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6078" w14:textId="77777777" w:rsidR="003F11E4" w:rsidRPr="009C19E4" w:rsidRDefault="00CE05A3" w:rsidP="003F11E4">
      <w:pPr>
        <w:pStyle w:val="Heading1"/>
        <w:pBdr>
          <w:bottom w:val="single" w:sz="12" w:space="1" w:color="auto"/>
        </w:pBdr>
        <w:tabs>
          <w:tab w:val="left" w:pos="0"/>
          <w:tab w:val="left" w:pos="1800"/>
        </w:tabs>
        <w:rPr>
          <w:rFonts w:ascii="Times New Roman" w:hAnsi="Times New Roman" w:cs="Times New Roman"/>
          <w:sz w:val="8"/>
          <w:szCs w:val="8"/>
          <w:u w:val="single"/>
        </w:rPr>
      </w:pPr>
      <w:r w:rsidRPr="009C19E4">
        <w:rPr>
          <w:rFonts w:ascii="Times New Roman" w:hAnsi="Times New Roman" w:cs="Times New Roman"/>
          <w:szCs w:val="24"/>
        </w:rPr>
        <w:t>Professional</w:t>
      </w:r>
      <w:r w:rsidR="000F06BB">
        <w:rPr>
          <w:rFonts w:ascii="Times New Roman" w:hAnsi="Times New Roman" w:cs="Times New Roman"/>
          <w:szCs w:val="24"/>
        </w:rPr>
        <w:t xml:space="preserve"> Summary</w:t>
      </w:r>
      <w:r w:rsidRPr="009C19E4">
        <w:rPr>
          <w:rFonts w:ascii="Times New Roman" w:hAnsi="Times New Roman" w:cs="Times New Roman"/>
          <w:szCs w:val="24"/>
        </w:rPr>
        <w:t xml:space="preserve"> </w:t>
      </w:r>
    </w:p>
    <w:p w14:paraId="189CB8CB" w14:textId="77777777" w:rsidR="007F7229" w:rsidRPr="009C19E4" w:rsidRDefault="007F7229" w:rsidP="001423ED">
      <w:pPr>
        <w:pStyle w:val="Heading1"/>
        <w:tabs>
          <w:tab w:val="left" w:pos="0"/>
          <w:tab w:val="left" w:pos="1800"/>
        </w:tabs>
        <w:rPr>
          <w:rFonts w:ascii="Times New Roman" w:hAnsi="Times New Roman" w:cs="Times New Roman"/>
          <w:szCs w:val="24"/>
        </w:rPr>
      </w:pPr>
    </w:p>
    <w:p w14:paraId="6284B2C0" w14:textId="39294CAA" w:rsidR="006406FA" w:rsidRPr="009C19E4" w:rsidRDefault="006406FA">
      <w:pPr>
        <w:pStyle w:val="BodyTextIndent2"/>
        <w:tabs>
          <w:tab w:val="left" w:pos="2520"/>
        </w:tabs>
        <w:ind w:left="720"/>
        <w:rPr>
          <w:rFonts w:ascii="Times New Roman" w:hAnsi="Times New Roman" w:cs="Times New Roman"/>
          <w:sz w:val="20"/>
        </w:rPr>
      </w:pPr>
      <w:r w:rsidRPr="009C19E4">
        <w:rPr>
          <w:rFonts w:ascii="Times New Roman" w:hAnsi="Times New Roman" w:cs="Times New Roman"/>
          <w:sz w:val="20"/>
        </w:rPr>
        <w:t xml:space="preserve">Over </w:t>
      </w:r>
      <w:r w:rsidR="007D7FEC">
        <w:rPr>
          <w:rFonts w:ascii="Times New Roman" w:hAnsi="Times New Roman" w:cs="Times New Roman"/>
          <w:sz w:val="20"/>
        </w:rPr>
        <w:t>4</w:t>
      </w:r>
      <w:r w:rsidRPr="009C19E4">
        <w:rPr>
          <w:rFonts w:ascii="Times New Roman" w:hAnsi="Times New Roman" w:cs="Times New Roman"/>
          <w:sz w:val="20"/>
        </w:rPr>
        <w:t>0 years of experience</w:t>
      </w:r>
      <w:r w:rsidR="009729C6" w:rsidRPr="009C19E4">
        <w:rPr>
          <w:rFonts w:ascii="Times New Roman" w:hAnsi="Times New Roman" w:cs="Times New Roman"/>
          <w:sz w:val="20"/>
        </w:rPr>
        <w:t xml:space="preserve"> in IT Operations including IT Management, Regional Network Management, </w:t>
      </w:r>
      <w:r w:rsidR="00563873" w:rsidRPr="009C19E4">
        <w:rPr>
          <w:rFonts w:ascii="Times New Roman" w:hAnsi="Times New Roman" w:cs="Times New Roman"/>
          <w:sz w:val="20"/>
        </w:rPr>
        <w:t xml:space="preserve">Network Engineering and Systems Administration.  Hands-on operation experience with EMC and </w:t>
      </w:r>
      <w:r w:rsidR="008D5CC5" w:rsidRPr="009C19E4">
        <w:rPr>
          <w:rFonts w:ascii="Times New Roman" w:hAnsi="Times New Roman" w:cs="Times New Roman"/>
          <w:sz w:val="20"/>
        </w:rPr>
        <w:t>Dell SANs, Cisco Networking, Linux and Windows System Administration</w:t>
      </w:r>
      <w:r w:rsidR="00B3291C" w:rsidRPr="009C19E4">
        <w:rPr>
          <w:rFonts w:ascii="Times New Roman" w:hAnsi="Times New Roman" w:cs="Times New Roman"/>
          <w:sz w:val="20"/>
        </w:rPr>
        <w:t>.</w:t>
      </w:r>
    </w:p>
    <w:p w14:paraId="336B6745" w14:textId="77777777" w:rsidR="001423ED" w:rsidRPr="009C19E4" w:rsidRDefault="001423ED" w:rsidP="00B3291C">
      <w:pPr>
        <w:pStyle w:val="BodyTextIndent2"/>
        <w:tabs>
          <w:tab w:val="left" w:pos="2520"/>
        </w:tabs>
        <w:ind w:left="0"/>
        <w:rPr>
          <w:rFonts w:ascii="Times New Roman" w:hAnsi="Times New Roman" w:cs="Times New Roman"/>
          <w:sz w:val="20"/>
        </w:rPr>
      </w:pPr>
    </w:p>
    <w:p w14:paraId="28357196" w14:textId="175A2FEA" w:rsidR="00956213" w:rsidRPr="00956213" w:rsidRDefault="00CE05A3" w:rsidP="00956213">
      <w:pPr>
        <w:pStyle w:val="Heading1"/>
        <w:pBdr>
          <w:bottom w:val="single" w:sz="12" w:space="1" w:color="auto"/>
        </w:pBdr>
        <w:tabs>
          <w:tab w:val="left" w:pos="0"/>
          <w:tab w:val="left" w:pos="1800"/>
        </w:tabs>
        <w:rPr>
          <w:rFonts w:ascii="Times New Roman" w:hAnsi="Times New Roman" w:cs="Times New Roman"/>
          <w:sz w:val="8"/>
          <w:szCs w:val="8"/>
          <w:u w:val="single"/>
        </w:rPr>
      </w:pPr>
      <w:r w:rsidRPr="00956213">
        <w:rPr>
          <w:rFonts w:ascii="Times New Roman" w:hAnsi="Times New Roman" w:cs="Times New Roman"/>
          <w:szCs w:val="24"/>
        </w:rPr>
        <w:t>Skills</w:t>
      </w:r>
    </w:p>
    <w:p w14:paraId="6A5AE9F8" w14:textId="77777777" w:rsidR="00A550B6" w:rsidRPr="009C19E4" w:rsidRDefault="00A550B6" w:rsidP="001423ED">
      <w:pPr>
        <w:pStyle w:val="Heading1"/>
        <w:tabs>
          <w:tab w:val="left" w:pos="0"/>
          <w:tab w:val="left" w:pos="1800"/>
        </w:tabs>
        <w:rPr>
          <w:rFonts w:ascii="Times New Roman" w:hAnsi="Times New Roman" w:cs="Times New Roman"/>
          <w:szCs w:val="24"/>
        </w:rPr>
        <w:sectPr w:rsidR="00A550B6" w:rsidRPr="009C19E4" w:rsidSect="009B43B7">
          <w:headerReference w:type="default" r:id="rId8"/>
          <w:pgSz w:w="12240" w:h="15840"/>
          <w:pgMar w:top="720" w:right="720" w:bottom="720" w:left="720" w:header="720" w:footer="0" w:gutter="0"/>
          <w:cols w:space="720"/>
          <w:formProt w:val="0"/>
          <w:docGrid w:linePitch="360"/>
        </w:sectPr>
      </w:pPr>
    </w:p>
    <w:p w14:paraId="37689BF6" w14:textId="77777777" w:rsidR="00824204" w:rsidRDefault="00824204" w:rsidP="00824204">
      <w:pPr>
        <w:pStyle w:val="TextBody"/>
        <w:spacing w:after="0"/>
        <w:ind w:left="1080"/>
        <w:contextualSpacing/>
        <w:rPr>
          <w:rFonts w:ascii="Times New Roman" w:hAnsi="Times New Roman" w:cs="Times New Roman"/>
          <w:color w:val="000000"/>
        </w:rPr>
      </w:pPr>
    </w:p>
    <w:p w14:paraId="3CCEB645" w14:textId="76A1C752" w:rsidR="00A550B6" w:rsidRPr="00BD71A4" w:rsidRDefault="00CE05A3" w:rsidP="00A672BF">
      <w:pPr>
        <w:pStyle w:val="TextBody"/>
        <w:numPr>
          <w:ilvl w:val="0"/>
          <w:numId w:val="5"/>
        </w:numPr>
        <w:spacing w:after="0"/>
        <w:ind w:left="1080"/>
        <w:contextualSpacing/>
        <w:rPr>
          <w:rFonts w:ascii="Times New Roman" w:hAnsi="Times New Roman" w:cs="Times New Roman"/>
          <w:color w:val="000000"/>
        </w:rPr>
      </w:pPr>
      <w:r w:rsidRPr="00BD71A4">
        <w:rPr>
          <w:rFonts w:ascii="Times New Roman" w:hAnsi="Times New Roman" w:cs="Times New Roman"/>
          <w:color w:val="000000"/>
        </w:rPr>
        <w:t xml:space="preserve">Linux </w:t>
      </w:r>
      <w:r w:rsidR="003F002B">
        <w:rPr>
          <w:rFonts w:ascii="Times New Roman" w:hAnsi="Times New Roman" w:cs="Times New Roman"/>
          <w:color w:val="000000"/>
        </w:rPr>
        <w:t>Administration</w:t>
      </w:r>
    </w:p>
    <w:p w14:paraId="61335379" w14:textId="64C7095C" w:rsidR="00A550B6" w:rsidRPr="00C520EE" w:rsidRDefault="0053162A" w:rsidP="00A672BF">
      <w:pPr>
        <w:pStyle w:val="TextBody"/>
        <w:numPr>
          <w:ilvl w:val="0"/>
          <w:numId w:val="5"/>
        </w:numPr>
        <w:spacing w:after="0" w:line="270" w:lineRule="atLeast"/>
        <w:ind w:left="1080"/>
        <w:contextualSpacing/>
        <w:rPr>
          <w:rFonts w:ascii="Times New Roman" w:hAnsi="Times New Roman" w:cs="Times New Roman"/>
          <w:color w:val="000000"/>
        </w:rPr>
      </w:pPr>
      <w:r w:rsidRPr="00C520EE">
        <w:rPr>
          <w:rFonts w:ascii="Times New Roman" w:hAnsi="Times New Roman" w:cs="Times New Roman"/>
          <w:color w:val="000000"/>
        </w:rPr>
        <w:t>Windows Server</w:t>
      </w:r>
      <w:r w:rsidR="00E13E85">
        <w:rPr>
          <w:rFonts w:ascii="Times New Roman" w:hAnsi="Times New Roman" w:cs="Times New Roman"/>
          <w:color w:val="000000"/>
        </w:rPr>
        <w:t xml:space="preserve"> Management</w:t>
      </w:r>
    </w:p>
    <w:p w14:paraId="07B1B76C" w14:textId="2207FFAA" w:rsidR="00824204" w:rsidRPr="00F976F1" w:rsidRDefault="00AA18FB" w:rsidP="00F976F1">
      <w:pPr>
        <w:pStyle w:val="TextBody"/>
        <w:spacing w:after="0" w:line="270" w:lineRule="atLeast"/>
        <w:ind w:left="108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column"/>
      </w:r>
    </w:p>
    <w:p w14:paraId="18A7EA3A" w14:textId="4333F9EB" w:rsidR="004D3ACD" w:rsidRPr="00BD71A4" w:rsidRDefault="004D3ACD" w:rsidP="00CC541B">
      <w:pPr>
        <w:pStyle w:val="TextBody"/>
        <w:numPr>
          <w:ilvl w:val="0"/>
          <w:numId w:val="5"/>
        </w:numPr>
        <w:spacing w:after="0" w:line="270" w:lineRule="atLeast"/>
        <w:ind w:left="1080"/>
        <w:contextualSpacing/>
        <w:rPr>
          <w:rFonts w:ascii="Times New Roman" w:hAnsi="Times New Roman" w:cs="Times New Roman"/>
          <w:color w:val="000000"/>
        </w:rPr>
      </w:pPr>
      <w:r w:rsidRPr="004D3ACD">
        <w:rPr>
          <w:rFonts w:ascii="Times New Roman" w:hAnsi="Times New Roman" w:cs="Times New Roman"/>
          <w:color w:val="000000"/>
        </w:rPr>
        <w:t>SAN</w:t>
      </w:r>
      <w:r w:rsidR="00995F49">
        <w:rPr>
          <w:rFonts w:ascii="Times New Roman" w:hAnsi="Times New Roman" w:cs="Times New Roman"/>
          <w:color w:val="000000"/>
        </w:rPr>
        <w:t xml:space="preserve"> Management</w:t>
      </w:r>
      <w:r w:rsidRPr="004D3ACD">
        <w:rPr>
          <w:rFonts w:ascii="Times New Roman" w:hAnsi="Times New Roman" w:cs="Times New Roman"/>
          <w:color w:val="000000"/>
        </w:rPr>
        <w:t xml:space="preserve"> </w:t>
      </w:r>
    </w:p>
    <w:p w14:paraId="1461B0E6" w14:textId="77777777" w:rsidR="006604BD" w:rsidRDefault="006604BD" w:rsidP="006604BD">
      <w:pPr>
        <w:pStyle w:val="TextBody"/>
        <w:numPr>
          <w:ilvl w:val="0"/>
          <w:numId w:val="5"/>
        </w:numPr>
        <w:spacing w:after="0"/>
        <w:ind w:left="108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Management</w:t>
      </w:r>
    </w:p>
    <w:p w14:paraId="32BF0D7D" w14:textId="6CA075F5" w:rsidR="00F976F1" w:rsidRPr="00F976F1" w:rsidRDefault="00AA18FB" w:rsidP="00F976F1">
      <w:pPr>
        <w:pStyle w:val="TextBody"/>
        <w:spacing w:after="0"/>
        <w:ind w:left="108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column"/>
      </w:r>
    </w:p>
    <w:p w14:paraId="043A2281" w14:textId="27E7D76E" w:rsidR="00A550B6" w:rsidRPr="00BD71A4" w:rsidRDefault="00CE05A3" w:rsidP="00A672BF">
      <w:pPr>
        <w:pStyle w:val="TextBody"/>
        <w:numPr>
          <w:ilvl w:val="0"/>
          <w:numId w:val="5"/>
        </w:numPr>
        <w:spacing w:after="0"/>
        <w:ind w:left="1080"/>
        <w:contextualSpacing/>
        <w:rPr>
          <w:rFonts w:ascii="Times New Roman" w:hAnsi="Times New Roman" w:cs="Times New Roman"/>
          <w:color w:val="000000"/>
        </w:rPr>
      </w:pPr>
      <w:r w:rsidRPr="00BD71A4">
        <w:rPr>
          <w:rFonts w:ascii="Times New Roman" w:hAnsi="Times New Roman" w:cs="Times New Roman"/>
          <w:color w:val="000000"/>
        </w:rPr>
        <w:t xml:space="preserve">Network </w:t>
      </w:r>
      <w:r w:rsidR="00935F79">
        <w:rPr>
          <w:rFonts w:ascii="Times New Roman" w:hAnsi="Times New Roman" w:cs="Times New Roman"/>
          <w:color w:val="000000"/>
        </w:rPr>
        <w:t>Operation</w:t>
      </w:r>
    </w:p>
    <w:p w14:paraId="2263177E" w14:textId="2BF31A7D" w:rsidR="008A72E2" w:rsidRPr="005A4CBB" w:rsidRDefault="00DA7157" w:rsidP="005A4CBB">
      <w:pPr>
        <w:pStyle w:val="TextBody"/>
        <w:numPr>
          <w:ilvl w:val="0"/>
          <w:numId w:val="5"/>
        </w:numPr>
        <w:spacing w:after="0"/>
        <w:ind w:left="1080"/>
        <w:contextualSpacing/>
        <w:rPr>
          <w:rFonts w:ascii="Times New Roman" w:hAnsi="Times New Roman" w:cs="Times New Roman"/>
          <w:color w:val="000000"/>
        </w:rPr>
        <w:sectPr w:rsidR="008A72E2" w:rsidRPr="005A4CBB" w:rsidSect="00D47F40">
          <w:type w:val="continuous"/>
          <w:pgSz w:w="12240" w:h="15840"/>
          <w:pgMar w:top="720" w:right="720" w:bottom="720" w:left="720" w:header="720" w:footer="0" w:gutter="0"/>
          <w:cols w:num="3" w:space="0"/>
          <w:formProt w:val="0"/>
          <w:docGrid w:linePitch="360"/>
        </w:sectPr>
      </w:pPr>
      <w:r w:rsidRPr="00635901">
        <w:rPr>
          <w:rFonts w:ascii="Times New Roman" w:hAnsi="Times New Roman" w:cs="Times New Roman"/>
          <w:color w:val="000000"/>
        </w:rPr>
        <w:t>Perl, Shel</w:t>
      </w:r>
      <w:r w:rsidR="00863F99" w:rsidRPr="00635901">
        <w:rPr>
          <w:rFonts w:ascii="Times New Roman" w:hAnsi="Times New Roman" w:cs="Times New Roman"/>
          <w:color w:val="000000"/>
        </w:rPr>
        <w:t>l</w:t>
      </w:r>
      <w:r w:rsidR="00005D1D" w:rsidRPr="00635901">
        <w:rPr>
          <w:rFonts w:ascii="Times New Roman" w:hAnsi="Times New Roman" w:cs="Times New Roman"/>
          <w:color w:val="000000"/>
        </w:rPr>
        <w:t xml:space="preserve"> Scripting</w:t>
      </w:r>
    </w:p>
    <w:p w14:paraId="4E595F2B" w14:textId="77777777" w:rsidR="00F50650" w:rsidRPr="00B5503A" w:rsidRDefault="00F50650" w:rsidP="00B5503A">
      <w:pPr>
        <w:pStyle w:val="TextBody"/>
        <w:spacing w:after="0"/>
        <w:contextualSpacing/>
        <w:rPr>
          <w:rFonts w:ascii="Times New Roman" w:hAnsi="Times New Roman" w:cs="Times New Roman"/>
          <w:color w:val="000000"/>
        </w:rPr>
        <w:sectPr w:rsidR="00F50650" w:rsidRPr="00B5503A" w:rsidSect="00F50650">
          <w:type w:val="continuous"/>
          <w:pgSz w:w="12240" w:h="15840"/>
          <w:pgMar w:top="720" w:right="720" w:bottom="720" w:left="720" w:header="720" w:footer="0" w:gutter="0"/>
          <w:cols w:num="2" w:space="0"/>
          <w:formProt w:val="0"/>
          <w:docGrid w:linePitch="360"/>
        </w:sectPr>
      </w:pPr>
    </w:p>
    <w:p w14:paraId="2EADE600" w14:textId="77777777" w:rsidR="0070743D" w:rsidRPr="009C19E4" w:rsidRDefault="0070743D" w:rsidP="00C6104D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0"/>
          <w:tab w:val="left" w:pos="1800"/>
        </w:tabs>
        <w:rPr>
          <w:rFonts w:ascii="Times New Roman" w:hAnsi="Times New Roman" w:cs="Times New Roman"/>
          <w:sz w:val="8"/>
          <w:szCs w:val="8"/>
          <w:u w:val="single"/>
        </w:rPr>
      </w:pPr>
    </w:p>
    <w:p w14:paraId="79ECE50B" w14:textId="77777777" w:rsidR="00956213" w:rsidRPr="009C19E4" w:rsidRDefault="00CE05A3" w:rsidP="00956213">
      <w:pPr>
        <w:pStyle w:val="Heading1"/>
        <w:pBdr>
          <w:bottom w:val="single" w:sz="12" w:space="1" w:color="auto"/>
        </w:pBdr>
        <w:tabs>
          <w:tab w:val="left" w:pos="0"/>
          <w:tab w:val="left" w:pos="1800"/>
        </w:tabs>
        <w:rPr>
          <w:rFonts w:ascii="Times New Roman" w:hAnsi="Times New Roman" w:cs="Times New Roman"/>
          <w:sz w:val="8"/>
          <w:szCs w:val="8"/>
          <w:u w:val="single"/>
        </w:rPr>
      </w:pPr>
      <w:r w:rsidRPr="009C19E4">
        <w:rPr>
          <w:rFonts w:ascii="Times New Roman" w:hAnsi="Times New Roman" w:cs="Times New Roman"/>
          <w:szCs w:val="24"/>
        </w:rPr>
        <w:t>Work Experience</w:t>
      </w:r>
    </w:p>
    <w:p w14:paraId="7791155D" w14:textId="77777777" w:rsidR="0070743D" w:rsidRPr="009C19E4" w:rsidRDefault="0070743D" w:rsidP="001423ED">
      <w:pPr>
        <w:pStyle w:val="Heading1"/>
        <w:tabs>
          <w:tab w:val="left" w:pos="0"/>
          <w:tab w:val="left" w:pos="1800"/>
        </w:tabs>
        <w:rPr>
          <w:rFonts w:ascii="Times New Roman" w:hAnsi="Times New Roman" w:cs="Times New Roman"/>
          <w:szCs w:val="24"/>
        </w:rPr>
      </w:pPr>
    </w:p>
    <w:p w14:paraId="13ED933D" w14:textId="7BD62293" w:rsidR="00A550B6" w:rsidRPr="00BD71A4" w:rsidRDefault="00CE05A3" w:rsidP="004E7C10">
      <w:pPr>
        <w:tabs>
          <w:tab w:val="left" w:pos="2520"/>
        </w:tabs>
        <w:ind w:left="720" w:hanging="360"/>
        <w:rPr>
          <w:rFonts w:ascii="Times New Roman" w:hAnsi="Times New Roman" w:cs="Times New Roman"/>
          <w:bCs/>
          <w:color w:val="000000"/>
        </w:rPr>
      </w:pPr>
      <w:r w:rsidRPr="00BD71A4">
        <w:rPr>
          <w:rFonts w:ascii="Times New Roman" w:hAnsi="Times New Roman" w:cs="Times New Roman"/>
          <w:bCs/>
          <w:color w:val="000000"/>
        </w:rPr>
        <w:t xml:space="preserve">06/2009 to </w:t>
      </w:r>
      <w:r w:rsidR="00656882">
        <w:rPr>
          <w:rFonts w:ascii="Times New Roman" w:hAnsi="Times New Roman" w:cs="Times New Roman"/>
          <w:bCs/>
          <w:color w:val="000000"/>
        </w:rPr>
        <w:t>Present</w:t>
      </w:r>
    </w:p>
    <w:p w14:paraId="696C751B" w14:textId="64E5CC9D" w:rsidR="00A550B6" w:rsidRPr="00BD71A4" w:rsidRDefault="00CE05A3" w:rsidP="0070604A">
      <w:pPr>
        <w:tabs>
          <w:tab w:val="left" w:pos="2520"/>
        </w:tabs>
        <w:ind w:left="720" w:hanging="360"/>
        <w:rPr>
          <w:rFonts w:ascii="Times New Roman" w:hAnsi="Times New Roman" w:cs="Times New Roman"/>
          <w:b/>
          <w:bCs/>
          <w:color w:val="000000"/>
        </w:rPr>
      </w:pPr>
      <w:r w:rsidRPr="00BD71A4">
        <w:rPr>
          <w:rFonts w:ascii="Times New Roman" w:hAnsi="Times New Roman" w:cs="Times New Roman"/>
          <w:bCs/>
          <w:color w:val="000000"/>
        </w:rPr>
        <w:tab/>
      </w:r>
      <w:r w:rsidRPr="00BD71A4">
        <w:rPr>
          <w:rFonts w:ascii="Times New Roman" w:hAnsi="Times New Roman" w:cs="Times New Roman"/>
          <w:b/>
          <w:bCs/>
          <w:color w:val="000000"/>
        </w:rPr>
        <w:t>Server Analyst</w:t>
      </w:r>
    </w:p>
    <w:p w14:paraId="00D58885" w14:textId="5EF3F566" w:rsidR="00A550B6" w:rsidRDefault="00CE05A3" w:rsidP="004E7C10">
      <w:pPr>
        <w:pStyle w:val="TextBody"/>
        <w:tabs>
          <w:tab w:val="left" w:pos="2520"/>
        </w:tabs>
        <w:spacing w:after="115"/>
        <w:ind w:left="1080" w:hanging="360"/>
        <w:contextualSpacing/>
        <w:rPr>
          <w:rFonts w:ascii="Times New Roman" w:hAnsi="Times New Roman" w:cs="Times New Roman"/>
          <w:bCs/>
          <w:iCs/>
          <w:color w:val="000000"/>
        </w:rPr>
      </w:pPr>
      <w:r w:rsidRPr="00BC79DC">
        <w:rPr>
          <w:rFonts w:ascii="Times New Roman" w:hAnsi="Times New Roman" w:cs="Times New Roman"/>
          <w:b/>
          <w:bCs/>
          <w:iCs/>
          <w:color w:val="000000"/>
        </w:rPr>
        <w:t>Cutco Corp</w:t>
      </w:r>
      <w:r w:rsidRPr="00BC79DC">
        <w:rPr>
          <w:rFonts w:ascii="Times New Roman" w:hAnsi="Times New Roman" w:cs="Times New Roman"/>
          <w:bCs/>
          <w:iCs/>
          <w:color w:val="000000"/>
        </w:rPr>
        <w:t xml:space="preserve"> – Olean, NY</w:t>
      </w:r>
    </w:p>
    <w:p w14:paraId="501A3F04" w14:textId="77777777" w:rsidR="00522749" w:rsidRPr="00BC79DC" w:rsidRDefault="00522749" w:rsidP="004E7C10">
      <w:pPr>
        <w:pStyle w:val="TextBody"/>
        <w:tabs>
          <w:tab w:val="left" w:pos="2520"/>
        </w:tabs>
        <w:spacing w:after="115"/>
        <w:ind w:left="1080" w:hanging="360"/>
        <w:contextualSpacing/>
        <w:rPr>
          <w:rFonts w:ascii="Times New Roman" w:hAnsi="Times New Roman" w:cs="Times New Roman"/>
          <w:bCs/>
          <w:iCs/>
          <w:color w:val="000000"/>
        </w:rPr>
      </w:pPr>
    </w:p>
    <w:p w14:paraId="1257A9CB" w14:textId="5013EABF" w:rsidR="00A550B6" w:rsidRPr="00BD71A4" w:rsidRDefault="00CE05A3" w:rsidP="00F547A1">
      <w:pPr>
        <w:pStyle w:val="TextBody"/>
        <w:numPr>
          <w:ilvl w:val="0"/>
          <w:numId w:val="5"/>
        </w:numPr>
        <w:spacing w:after="0"/>
        <w:ind w:left="1440"/>
        <w:contextualSpacing/>
        <w:rPr>
          <w:rFonts w:ascii="Times New Roman" w:hAnsi="Times New Roman" w:cs="Times New Roman"/>
          <w:color w:val="000000"/>
        </w:rPr>
      </w:pPr>
      <w:r w:rsidRPr="00BD71A4">
        <w:rPr>
          <w:rFonts w:ascii="Times New Roman" w:hAnsi="Times New Roman" w:cs="Times New Roman"/>
          <w:color w:val="000000"/>
        </w:rPr>
        <w:t>Primary administrator for Linux servers, backup administrator for Linux application</w:t>
      </w:r>
      <w:r w:rsidR="007E1EC1" w:rsidRPr="00BD71A4">
        <w:rPr>
          <w:rFonts w:ascii="Times New Roman" w:hAnsi="Times New Roman" w:cs="Times New Roman"/>
          <w:color w:val="000000"/>
        </w:rPr>
        <w:t xml:space="preserve"> development</w:t>
      </w:r>
      <w:r w:rsidRPr="00BD71A4">
        <w:rPr>
          <w:rFonts w:ascii="Times New Roman" w:hAnsi="Times New Roman" w:cs="Times New Roman"/>
          <w:color w:val="000000"/>
        </w:rPr>
        <w:t xml:space="preserve"> servers</w:t>
      </w:r>
    </w:p>
    <w:p w14:paraId="481993FE" w14:textId="6CEF02B6" w:rsidR="00A550B6" w:rsidRPr="00BD71A4" w:rsidRDefault="00CE05A3" w:rsidP="00F547A1">
      <w:pPr>
        <w:pStyle w:val="TextBody"/>
        <w:numPr>
          <w:ilvl w:val="0"/>
          <w:numId w:val="5"/>
        </w:numPr>
        <w:spacing w:after="0"/>
        <w:ind w:left="1440"/>
        <w:contextualSpacing/>
        <w:rPr>
          <w:rFonts w:ascii="Times New Roman" w:hAnsi="Times New Roman" w:cs="Times New Roman"/>
          <w:color w:val="000000"/>
        </w:rPr>
      </w:pPr>
      <w:r w:rsidRPr="00BD71A4">
        <w:rPr>
          <w:rFonts w:ascii="Times New Roman" w:hAnsi="Times New Roman" w:cs="Times New Roman"/>
          <w:color w:val="000000"/>
        </w:rPr>
        <w:t>Windows server administration</w:t>
      </w:r>
      <w:r w:rsidR="000540B3" w:rsidRPr="00BD71A4">
        <w:rPr>
          <w:rFonts w:ascii="Times New Roman" w:hAnsi="Times New Roman" w:cs="Times New Roman"/>
          <w:color w:val="000000"/>
        </w:rPr>
        <w:t xml:space="preserve"> – MS SQL Server, Exchange </w:t>
      </w:r>
      <w:r w:rsidR="00AA5B46">
        <w:rPr>
          <w:rFonts w:ascii="Times New Roman" w:hAnsi="Times New Roman" w:cs="Times New Roman"/>
          <w:color w:val="000000"/>
        </w:rPr>
        <w:t xml:space="preserve">2010 and </w:t>
      </w:r>
      <w:r w:rsidR="000540B3" w:rsidRPr="00BD71A4">
        <w:rPr>
          <w:rFonts w:ascii="Times New Roman" w:hAnsi="Times New Roman" w:cs="Times New Roman"/>
          <w:color w:val="000000"/>
        </w:rPr>
        <w:t>201</w:t>
      </w:r>
      <w:r w:rsidR="00C75572" w:rsidRPr="00BD71A4">
        <w:rPr>
          <w:rFonts w:ascii="Times New Roman" w:hAnsi="Times New Roman" w:cs="Times New Roman"/>
          <w:color w:val="000000"/>
        </w:rPr>
        <w:t>6, Active Directory</w:t>
      </w:r>
      <w:r w:rsidR="009E4753">
        <w:rPr>
          <w:rFonts w:ascii="Times New Roman" w:hAnsi="Times New Roman" w:cs="Times New Roman"/>
          <w:color w:val="000000"/>
        </w:rPr>
        <w:t>.</w:t>
      </w:r>
    </w:p>
    <w:p w14:paraId="184F6529" w14:textId="3F77AB2F" w:rsidR="00A550B6" w:rsidRPr="00BD71A4" w:rsidRDefault="00CE05A3" w:rsidP="00F547A1">
      <w:pPr>
        <w:pStyle w:val="TextBody"/>
        <w:numPr>
          <w:ilvl w:val="0"/>
          <w:numId w:val="5"/>
        </w:numPr>
        <w:spacing w:after="0"/>
        <w:ind w:left="1440"/>
        <w:contextualSpacing/>
        <w:rPr>
          <w:rFonts w:ascii="Times New Roman" w:hAnsi="Times New Roman" w:cs="Times New Roman"/>
          <w:color w:val="000000"/>
        </w:rPr>
      </w:pPr>
      <w:r w:rsidRPr="00BD71A4">
        <w:rPr>
          <w:rFonts w:ascii="Times New Roman" w:hAnsi="Times New Roman" w:cs="Times New Roman"/>
          <w:color w:val="000000"/>
        </w:rPr>
        <w:t xml:space="preserve">SAN </w:t>
      </w:r>
      <w:r w:rsidR="00E666B7" w:rsidRPr="00BD71A4">
        <w:rPr>
          <w:rFonts w:ascii="Times New Roman" w:hAnsi="Times New Roman" w:cs="Times New Roman"/>
          <w:color w:val="000000"/>
        </w:rPr>
        <w:t>(EMC</w:t>
      </w:r>
      <w:r w:rsidR="00840972" w:rsidRPr="00BD71A4">
        <w:rPr>
          <w:rFonts w:ascii="Times New Roman" w:hAnsi="Times New Roman" w:cs="Times New Roman"/>
          <w:color w:val="000000"/>
        </w:rPr>
        <w:t xml:space="preserve"> Unity</w:t>
      </w:r>
      <w:r w:rsidR="00E666B7" w:rsidRPr="00BD71A4">
        <w:rPr>
          <w:rFonts w:ascii="Times New Roman" w:hAnsi="Times New Roman" w:cs="Times New Roman"/>
          <w:color w:val="000000"/>
        </w:rPr>
        <w:t xml:space="preserve">, Dell EqualLogic) </w:t>
      </w:r>
      <w:r w:rsidRPr="00BD71A4">
        <w:rPr>
          <w:rFonts w:ascii="Times New Roman" w:hAnsi="Times New Roman" w:cs="Times New Roman"/>
          <w:color w:val="000000"/>
        </w:rPr>
        <w:t>operation and maintenance</w:t>
      </w:r>
      <w:r w:rsidR="009E4753">
        <w:rPr>
          <w:rFonts w:ascii="Times New Roman" w:hAnsi="Times New Roman" w:cs="Times New Roman"/>
          <w:color w:val="000000"/>
        </w:rPr>
        <w:t>.</w:t>
      </w:r>
    </w:p>
    <w:p w14:paraId="537EB110" w14:textId="098B24B6" w:rsidR="00892741" w:rsidRPr="00BD71A4" w:rsidRDefault="00892741" w:rsidP="00F547A1">
      <w:pPr>
        <w:pStyle w:val="TextBody"/>
        <w:numPr>
          <w:ilvl w:val="0"/>
          <w:numId w:val="5"/>
        </w:numPr>
        <w:spacing w:after="0"/>
        <w:ind w:left="1440"/>
        <w:contextualSpacing/>
        <w:rPr>
          <w:rFonts w:ascii="Times New Roman" w:hAnsi="Times New Roman" w:cs="Times New Roman"/>
          <w:color w:val="000000"/>
        </w:rPr>
      </w:pPr>
      <w:r w:rsidRPr="00BD71A4">
        <w:rPr>
          <w:rFonts w:ascii="Times New Roman" w:hAnsi="Times New Roman" w:cs="Times New Roman"/>
          <w:color w:val="000000"/>
        </w:rPr>
        <w:t>PCI-DSS compliance support including operation of internal patch management and central logging servers</w:t>
      </w:r>
      <w:r w:rsidR="009E4753">
        <w:rPr>
          <w:rFonts w:ascii="Times New Roman" w:hAnsi="Times New Roman" w:cs="Times New Roman"/>
          <w:color w:val="000000"/>
        </w:rPr>
        <w:t>.</w:t>
      </w:r>
    </w:p>
    <w:p w14:paraId="67607C5A" w14:textId="6C507582" w:rsidR="004E7C10" w:rsidRPr="00BD71A4" w:rsidRDefault="004E7C10" w:rsidP="00F547A1">
      <w:pPr>
        <w:pStyle w:val="TextBody"/>
        <w:numPr>
          <w:ilvl w:val="0"/>
          <w:numId w:val="5"/>
        </w:numPr>
        <w:spacing w:after="0"/>
        <w:ind w:left="1440"/>
        <w:contextualSpacing/>
        <w:rPr>
          <w:rFonts w:ascii="Times New Roman" w:hAnsi="Times New Roman" w:cs="Times New Roman"/>
          <w:color w:val="000000"/>
        </w:rPr>
      </w:pPr>
      <w:r w:rsidRPr="00BD71A4">
        <w:rPr>
          <w:rFonts w:ascii="Times New Roman" w:hAnsi="Times New Roman" w:cs="Times New Roman"/>
          <w:color w:val="000000"/>
        </w:rPr>
        <w:t xml:space="preserve">Oversaw and implemented a SAN re-organization project that recovered over </w:t>
      </w:r>
      <w:r w:rsidR="00D95970" w:rsidRPr="00BD71A4">
        <w:rPr>
          <w:rFonts w:ascii="Times New Roman" w:hAnsi="Times New Roman" w:cs="Times New Roman"/>
          <w:color w:val="000000"/>
        </w:rPr>
        <w:t>25%</w:t>
      </w:r>
      <w:r w:rsidRPr="00BD71A4">
        <w:rPr>
          <w:rFonts w:ascii="Times New Roman" w:hAnsi="Times New Roman" w:cs="Times New Roman"/>
          <w:color w:val="000000"/>
        </w:rPr>
        <w:t xml:space="preserve"> of capacity</w:t>
      </w:r>
      <w:r w:rsidR="00496A36" w:rsidRPr="00BD71A4">
        <w:rPr>
          <w:rFonts w:ascii="Times New Roman" w:hAnsi="Times New Roman" w:cs="Times New Roman"/>
          <w:color w:val="000000"/>
        </w:rPr>
        <w:t xml:space="preserve"> with zero user </w:t>
      </w:r>
      <w:r w:rsidR="00A9314E">
        <w:rPr>
          <w:rFonts w:ascii="Times New Roman" w:hAnsi="Times New Roman" w:cs="Times New Roman"/>
          <w:color w:val="000000"/>
        </w:rPr>
        <w:t>downtime</w:t>
      </w:r>
      <w:r w:rsidR="009E4753">
        <w:rPr>
          <w:rFonts w:ascii="Times New Roman" w:hAnsi="Times New Roman" w:cs="Times New Roman"/>
          <w:color w:val="000000"/>
        </w:rPr>
        <w:t>.</w:t>
      </w:r>
    </w:p>
    <w:p w14:paraId="599BBB25" w14:textId="70370414" w:rsidR="00224CD0" w:rsidRPr="00BD71A4" w:rsidRDefault="00224CD0" w:rsidP="00F547A1">
      <w:pPr>
        <w:pStyle w:val="TextBody"/>
        <w:numPr>
          <w:ilvl w:val="0"/>
          <w:numId w:val="5"/>
        </w:numPr>
        <w:spacing w:after="0"/>
        <w:ind w:left="1440"/>
        <w:contextualSpacing/>
        <w:rPr>
          <w:rFonts w:ascii="Times New Roman" w:hAnsi="Times New Roman" w:cs="Times New Roman"/>
          <w:color w:val="000000"/>
        </w:rPr>
      </w:pPr>
      <w:r w:rsidRPr="00BD71A4">
        <w:rPr>
          <w:rFonts w:ascii="Times New Roman" w:hAnsi="Times New Roman" w:cs="Times New Roman"/>
          <w:color w:val="000000"/>
        </w:rPr>
        <w:t xml:space="preserve">Spearheaded an ad hoc team to respond </w:t>
      </w:r>
      <w:r w:rsidR="004118E5">
        <w:rPr>
          <w:rFonts w:ascii="Times New Roman" w:hAnsi="Times New Roman" w:cs="Times New Roman"/>
          <w:color w:val="000000"/>
        </w:rPr>
        <w:t xml:space="preserve">to </w:t>
      </w:r>
      <w:r w:rsidRPr="00BD71A4">
        <w:rPr>
          <w:rFonts w:ascii="Times New Roman" w:hAnsi="Times New Roman" w:cs="Times New Roman"/>
          <w:color w:val="000000"/>
        </w:rPr>
        <w:t xml:space="preserve">and recover from a Ransomware attack which ended with less than 48 hours downtime and </w:t>
      </w:r>
      <w:r w:rsidR="00496A36" w:rsidRPr="00BD71A4">
        <w:rPr>
          <w:rFonts w:ascii="Times New Roman" w:hAnsi="Times New Roman" w:cs="Times New Roman"/>
          <w:color w:val="000000"/>
        </w:rPr>
        <w:t>zero</w:t>
      </w:r>
      <w:r w:rsidRPr="00BD71A4">
        <w:rPr>
          <w:rFonts w:ascii="Times New Roman" w:hAnsi="Times New Roman" w:cs="Times New Roman"/>
          <w:color w:val="000000"/>
        </w:rPr>
        <w:t xml:space="preserve"> data loss</w:t>
      </w:r>
      <w:r w:rsidR="009E4753">
        <w:rPr>
          <w:rFonts w:ascii="Times New Roman" w:hAnsi="Times New Roman" w:cs="Times New Roman"/>
          <w:color w:val="000000"/>
        </w:rPr>
        <w:t>.</w:t>
      </w:r>
    </w:p>
    <w:p w14:paraId="304451BF" w14:textId="77777777" w:rsidR="0058271C" w:rsidRDefault="00BE1B36" w:rsidP="00F547A1">
      <w:pPr>
        <w:pStyle w:val="TextBody"/>
        <w:numPr>
          <w:ilvl w:val="0"/>
          <w:numId w:val="5"/>
        </w:numPr>
        <w:spacing w:after="0"/>
        <w:ind w:left="144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Managed</w:t>
      </w:r>
      <w:r w:rsidR="00224CD0" w:rsidRPr="00BD71A4">
        <w:rPr>
          <w:rFonts w:ascii="Times New Roman" w:hAnsi="Times New Roman" w:cs="Times New Roman"/>
          <w:color w:val="000000"/>
        </w:rPr>
        <w:t xml:space="preserve"> a project to</w:t>
      </w:r>
      <w:r w:rsidR="006F2720" w:rsidRPr="00BD71A4">
        <w:rPr>
          <w:rFonts w:ascii="Times New Roman" w:hAnsi="Times New Roman" w:cs="Times New Roman"/>
          <w:color w:val="000000"/>
        </w:rPr>
        <w:t xml:space="preserve"> evaluate, </w:t>
      </w:r>
      <w:r w:rsidR="000D2DC8" w:rsidRPr="00BD71A4">
        <w:rPr>
          <w:rFonts w:ascii="Times New Roman" w:hAnsi="Times New Roman" w:cs="Times New Roman"/>
          <w:color w:val="000000"/>
        </w:rPr>
        <w:t xml:space="preserve">purchase and </w:t>
      </w:r>
      <w:r w:rsidR="00224CD0" w:rsidRPr="00BD71A4">
        <w:rPr>
          <w:rFonts w:ascii="Times New Roman" w:hAnsi="Times New Roman" w:cs="Times New Roman"/>
          <w:color w:val="000000"/>
        </w:rPr>
        <w:t xml:space="preserve">fork-lift upgrade 2 SANs simultaneously </w:t>
      </w:r>
      <w:r w:rsidR="000D2DC8" w:rsidRPr="00BD71A4">
        <w:rPr>
          <w:rFonts w:ascii="Times New Roman" w:hAnsi="Times New Roman" w:cs="Times New Roman"/>
          <w:color w:val="000000"/>
        </w:rPr>
        <w:t xml:space="preserve">(Dell EqualLogic to EMC Unity) </w:t>
      </w:r>
      <w:r w:rsidR="00DC27AE" w:rsidRPr="00BD71A4">
        <w:rPr>
          <w:rFonts w:ascii="Times New Roman" w:hAnsi="Times New Roman" w:cs="Times New Roman"/>
          <w:color w:val="000000"/>
        </w:rPr>
        <w:t>w</w:t>
      </w:r>
      <w:r w:rsidR="00224CD0" w:rsidRPr="00BD71A4">
        <w:rPr>
          <w:rFonts w:ascii="Times New Roman" w:hAnsi="Times New Roman" w:cs="Times New Roman"/>
          <w:color w:val="000000"/>
        </w:rPr>
        <w:t xml:space="preserve">ith </w:t>
      </w:r>
      <w:r w:rsidR="00496A36" w:rsidRPr="00BD71A4">
        <w:rPr>
          <w:rFonts w:ascii="Times New Roman" w:hAnsi="Times New Roman" w:cs="Times New Roman"/>
          <w:color w:val="000000"/>
        </w:rPr>
        <w:t>zero</w:t>
      </w:r>
      <w:r w:rsidR="00224CD0" w:rsidRPr="00BD71A4">
        <w:rPr>
          <w:rFonts w:ascii="Times New Roman" w:hAnsi="Times New Roman" w:cs="Times New Roman"/>
          <w:color w:val="000000"/>
        </w:rPr>
        <w:t xml:space="preserve"> end-user downtime</w:t>
      </w:r>
      <w:r w:rsidR="00CE05A3" w:rsidRPr="00BD71A4">
        <w:rPr>
          <w:rFonts w:ascii="Times New Roman" w:hAnsi="Times New Roman" w:cs="Times New Roman"/>
          <w:color w:val="000000"/>
        </w:rPr>
        <w:t>.</w:t>
      </w:r>
    </w:p>
    <w:p w14:paraId="35808BBD" w14:textId="6487D634" w:rsidR="005B4651" w:rsidRPr="00BD71A4" w:rsidRDefault="0058271C" w:rsidP="00F547A1">
      <w:pPr>
        <w:pStyle w:val="TextBody"/>
        <w:numPr>
          <w:ilvl w:val="0"/>
          <w:numId w:val="5"/>
        </w:numPr>
        <w:spacing w:after="0"/>
        <w:ind w:left="1440"/>
        <w:contextualSpacing/>
        <w:rPr>
          <w:rFonts w:ascii="Times New Roman" w:hAnsi="Times New Roman" w:cs="Times New Roman"/>
          <w:color w:val="000000"/>
        </w:rPr>
        <w:sectPr w:rsidR="005B4651" w:rsidRPr="00BD71A4" w:rsidSect="000D2854">
          <w:type w:val="continuous"/>
          <w:pgSz w:w="12240" w:h="15840"/>
          <w:pgMar w:top="720" w:right="720" w:bottom="720" w:left="720" w:header="720" w:footer="0" w:gutter="0"/>
          <w:cols w:space="180"/>
          <w:formProt w:val="0"/>
          <w:docGrid w:linePitch="360"/>
        </w:sectPr>
      </w:pPr>
      <w:r>
        <w:rPr>
          <w:rFonts w:ascii="Times New Roman" w:hAnsi="Times New Roman" w:cs="Times New Roman"/>
          <w:color w:val="000000"/>
        </w:rPr>
        <w:t xml:space="preserve">Repeated the SAN replacement 5 years later </w:t>
      </w:r>
      <w:r w:rsidR="002145A4">
        <w:rPr>
          <w:rFonts w:ascii="Times New Roman" w:hAnsi="Times New Roman" w:cs="Times New Roman"/>
          <w:color w:val="000000"/>
        </w:rPr>
        <w:t xml:space="preserve">while working remotely </w:t>
      </w:r>
      <w:r>
        <w:rPr>
          <w:rFonts w:ascii="Times New Roman" w:hAnsi="Times New Roman" w:cs="Times New Roman"/>
          <w:color w:val="000000"/>
        </w:rPr>
        <w:t xml:space="preserve">– still </w:t>
      </w:r>
      <w:r w:rsidR="00055B03">
        <w:rPr>
          <w:rFonts w:ascii="Times New Roman" w:hAnsi="Times New Roman" w:cs="Times New Roman"/>
          <w:color w:val="000000"/>
        </w:rPr>
        <w:t>with zero end-user downtime.</w:t>
      </w:r>
      <w:r w:rsidR="00CE05A3" w:rsidRPr="00BD71A4">
        <w:rPr>
          <w:rFonts w:ascii="Times New Roman" w:hAnsi="Times New Roman" w:cs="Times New Roman"/>
          <w:color w:val="000000"/>
        </w:rPr>
        <w:br/>
      </w:r>
    </w:p>
    <w:p w14:paraId="42C2B2B8" w14:textId="77777777" w:rsidR="00A550B6" w:rsidRPr="00BD71A4" w:rsidRDefault="00A550B6" w:rsidP="007315DB">
      <w:pPr>
        <w:pStyle w:val="TextBody"/>
        <w:numPr>
          <w:ilvl w:val="0"/>
          <w:numId w:val="5"/>
        </w:numPr>
        <w:spacing w:after="0"/>
        <w:ind w:left="1440"/>
        <w:contextualSpacing/>
        <w:rPr>
          <w:rFonts w:ascii="Times New Roman" w:hAnsi="Times New Roman" w:cs="Times New Roman"/>
          <w:color w:val="000000"/>
        </w:rPr>
        <w:sectPr w:rsidR="00A550B6" w:rsidRPr="00BD71A4" w:rsidSect="009B43B7">
          <w:type w:val="continuous"/>
          <w:pgSz w:w="12240" w:h="15840"/>
          <w:pgMar w:top="720" w:right="720" w:bottom="720" w:left="720" w:header="720" w:footer="0" w:gutter="0"/>
          <w:cols w:space="720"/>
          <w:formProt w:val="0"/>
          <w:docGrid w:linePitch="360"/>
        </w:sectPr>
      </w:pPr>
    </w:p>
    <w:p w14:paraId="424F1D80" w14:textId="58EB8761" w:rsidR="00A550B6" w:rsidRPr="00BD71A4" w:rsidRDefault="00CE05A3">
      <w:pPr>
        <w:tabs>
          <w:tab w:val="left" w:pos="2520"/>
        </w:tabs>
        <w:ind w:left="720" w:hanging="360"/>
        <w:rPr>
          <w:rFonts w:ascii="Times New Roman" w:hAnsi="Times New Roman" w:cs="Times New Roman"/>
          <w:bCs/>
          <w:color w:val="000000"/>
        </w:rPr>
      </w:pPr>
      <w:r w:rsidRPr="00BD71A4">
        <w:rPr>
          <w:rFonts w:ascii="Times New Roman" w:hAnsi="Times New Roman" w:cs="Times New Roman"/>
          <w:bCs/>
          <w:color w:val="000000"/>
        </w:rPr>
        <w:t>04/2008 – 0</w:t>
      </w:r>
      <w:r w:rsidR="00375900">
        <w:rPr>
          <w:rFonts w:ascii="Times New Roman" w:hAnsi="Times New Roman" w:cs="Times New Roman"/>
          <w:bCs/>
          <w:color w:val="000000"/>
        </w:rPr>
        <w:t>4</w:t>
      </w:r>
      <w:r w:rsidRPr="00BD71A4">
        <w:rPr>
          <w:rFonts w:ascii="Times New Roman" w:hAnsi="Times New Roman" w:cs="Times New Roman"/>
          <w:bCs/>
          <w:color w:val="000000"/>
        </w:rPr>
        <w:t>/2009</w:t>
      </w:r>
    </w:p>
    <w:p w14:paraId="54453353" w14:textId="77777777" w:rsidR="00A550B6" w:rsidRPr="00BD71A4" w:rsidRDefault="00CE05A3">
      <w:pPr>
        <w:tabs>
          <w:tab w:val="left" w:pos="2520"/>
        </w:tabs>
        <w:ind w:left="720"/>
        <w:rPr>
          <w:rFonts w:ascii="Times New Roman" w:hAnsi="Times New Roman" w:cs="Times New Roman"/>
          <w:b/>
          <w:bCs/>
          <w:color w:val="000000"/>
        </w:rPr>
      </w:pPr>
      <w:r w:rsidRPr="00BD71A4">
        <w:rPr>
          <w:rFonts w:ascii="Times New Roman" w:hAnsi="Times New Roman" w:cs="Times New Roman"/>
          <w:b/>
          <w:bCs/>
          <w:color w:val="000000"/>
        </w:rPr>
        <w:t>Billing Specialist / Process Automation Development</w:t>
      </w:r>
    </w:p>
    <w:p w14:paraId="7DCEE777" w14:textId="77777777" w:rsidR="00A550B6" w:rsidRPr="00BD71A4" w:rsidRDefault="00CE05A3">
      <w:pPr>
        <w:tabs>
          <w:tab w:val="left" w:pos="2520"/>
        </w:tabs>
        <w:ind w:left="720"/>
        <w:rPr>
          <w:rFonts w:ascii="Times New Roman" w:hAnsi="Times New Roman" w:cs="Times New Roman"/>
          <w:color w:val="000000"/>
        </w:rPr>
      </w:pPr>
      <w:r w:rsidRPr="00BD71A4">
        <w:rPr>
          <w:rFonts w:ascii="Times New Roman" w:hAnsi="Times New Roman" w:cs="Times New Roman"/>
          <w:b/>
          <w:bCs/>
          <w:color w:val="000000"/>
        </w:rPr>
        <w:t xml:space="preserve">Synergy Services - </w:t>
      </w:r>
      <w:r w:rsidRPr="00BD71A4">
        <w:rPr>
          <w:rFonts w:ascii="Times New Roman" w:hAnsi="Times New Roman" w:cs="Times New Roman"/>
          <w:color w:val="000000"/>
        </w:rPr>
        <w:t>Littleton, CO</w:t>
      </w:r>
    </w:p>
    <w:p w14:paraId="0592CB27" w14:textId="77777777" w:rsidR="00A550B6" w:rsidRPr="00BD71A4" w:rsidRDefault="00CE05A3">
      <w:pPr>
        <w:tabs>
          <w:tab w:val="left" w:pos="2520"/>
        </w:tabs>
        <w:ind w:left="720"/>
        <w:rPr>
          <w:rFonts w:ascii="Times New Roman" w:hAnsi="Times New Roman" w:cs="Times New Roman"/>
          <w:color w:val="000000"/>
        </w:rPr>
      </w:pPr>
      <w:r w:rsidRPr="00BD71A4">
        <w:rPr>
          <w:rFonts w:ascii="Times New Roman" w:hAnsi="Times New Roman" w:cs="Times New Roman"/>
          <w:color w:val="000000"/>
        </w:rPr>
        <w:t>Contracted to Level 3 Communications</w:t>
      </w:r>
    </w:p>
    <w:p w14:paraId="7175BCE5" w14:textId="77777777" w:rsidR="00A550B6" w:rsidRDefault="00A550B6">
      <w:pPr>
        <w:rPr>
          <w:rFonts w:ascii="Times New Roman" w:hAnsi="Times New Roman" w:cs="Times New Roman"/>
        </w:rPr>
      </w:pPr>
    </w:p>
    <w:p w14:paraId="6B8841A6" w14:textId="4D347B94" w:rsidR="00522749" w:rsidRPr="00BD71A4" w:rsidRDefault="00522749">
      <w:pPr>
        <w:rPr>
          <w:rFonts w:ascii="Times New Roman" w:hAnsi="Times New Roman" w:cs="Times New Roman"/>
        </w:rPr>
        <w:sectPr w:rsidR="00522749" w:rsidRPr="00BD71A4" w:rsidSect="009B43B7">
          <w:type w:val="continuous"/>
          <w:pgSz w:w="12240" w:h="15840"/>
          <w:pgMar w:top="720" w:right="720" w:bottom="720" w:left="720" w:header="720" w:footer="0" w:gutter="0"/>
          <w:cols w:space="720"/>
          <w:formProt w:val="0"/>
          <w:docGrid w:linePitch="360"/>
        </w:sectPr>
      </w:pPr>
    </w:p>
    <w:p w14:paraId="1C0C56B3" w14:textId="77777777" w:rsidR="00A550B6" w:rsidRPr="00BD71A4" w:rsidRDefault="00CE05A3" w:rsidP="00F547A1">
      <w:pPr>
        <w:pStyle w:val="TextBody"/>
        <w:numPr>
          <w:ilvl w:val="0"/>
          <w:numId w:val="5"/>
        </w:numPr>
        <w:spacing w:after="0"/>
        <w:ind w:left="1440"/>
        <w:contextualSpacing/>
        <w:rPr>
          <w:rFonts w:ascii="Times New Roman" w:hAnsi="Times New Roman" w:cs="Times New Roman"/>
          <w:color w:val="000000"/>
        </w:rPr>
      </w:pPr>
      <w:r w:rsidRPr="00BD71A4">
        <w:rPr>
          <w:rFonts w:ascii="Times New Roman" w:hAnsi="Times New Roman" w:cs="Times New Roman"/>
          <w:color w:val="000000"/>
        </w:rPr>
        <w:t>Process</w:t>
      </w:r>
      <w:r w:rsidR="002F0DF2" w:rsidRPr="00BD71A4">
        <w:rPr>
          <w:rFonts w:ascii="Times New Roman" w:hAnsi="Times New Roman" w:cs="Times New Roman"/>
          <w:color w:val="000000"/>
        </w:rPr>
        <w:t>ed</w:t>
      </w:r>
      <w:r w:rsidRPr="00BD71A4">
        <w:rPr>
          <w:rFonts w:ascii="Times New Roman" w:hAnsi="Times New Roman" w:cs="Times New Roman"/>
          <w:color w:val="000000"/>
        </w:rPr>
        <w:t xml:space="preserve"> disconnect orders for customers on the former TelCove network.</w:t>
      </w:r>
    </w:p>
    <w:p w14:paraId="0A66ED46" w14:textId="2847FBC0" w:rsidR="00AB7F88" w:rsidRPr="00BD71A4" w:rsidRDefault="00AB7F88" w:rsidP="00F547A1">
      <w:pPr>
        <w:pStyle w:val="TextBody"/>
        <w:numPr>
          <w:ilvl w:val="0"/>
          <w:numId w:val="5"/>
        </w:numPr>
        <w:spacing w:after="0"/>
        <w:ind w:left="1440"/>
        <w:contextualSpacing/>
        <w:rPr>
          <w:rFonts w:ascii="Times New Roman" w:hAnsi="Times New Roman" w:cs="Times New Roman"/>
          <w:color w:val="000000"/>
        </w:rPr>
      </w:pPr>
      <w:r w:rsidRPr="00BD71A4">
        <w:rPr>
          <w:rFonts w:ascii="Times New Roman" w:hAnsi="Times New Roman" w:cs="Times New Roman"/>
          <w:color w:val="000000"/>
        </w:rPr>
        <w:t>Developed, tested and documented process changes to streamline Billing Disconnect order entry</w:t>
      </w:r>
      <w:r w:rsidR="009E4753">
        <w:rPr>
          <w:rFonts w:ascii="Times New Roman" w:hAnsi="Times New Roman" w:cs="Times New Roman"/>
          <w:color w:val="000000"/>
        </w:rPr>
        <w:t>.</w:t>
      </w:r>
    </w:p>
    <w:p w14:paraId="6372E50D" w14:textId="3D0C4479" w:rsidR="007776BF" w:rsidRPr="009E4753" w:rsidRDefault="00CE05A3" w:rsidP="00F547A1">
      <w:pPr>
        <w:pStyle w:val="TextBody"/>
        <w:numPr>
          <w:ilvl w:val="0"/>
          <w:numId w:val="5"/>
        </w:numPr>
        <w:spacing w:after="0"/>
        <w:ind w:left="1440"/>
        <w:contextualSpacing/>
        <w:rPr>
          <w:rFonts w:ascii="Times New Roman" w:hAnsi="Times New Roman" w:cs="Times New Roman"/>
          <w:color w:val="000000"/>
        </w:rPr>
        <w:sectPr w:rsidR="007776BF" w:rsidRPr="009E4753" w:rsidSect="007776BF">
          <w:type w:val="continuous"/>
          <w:pgSz w:w="12240" w:h="15840"/>
          <w:pgMar w:top="720" w:right="720" w:bottom="720" w:left="720" w:header="720" w:footer="0" w:gutter="0"/>
          <w:cols w:space="180"/>
          <w:formProt w:val="0"/>
          <w:docGrid w:linePitch="360"/>
        </w:sectPr>
      </w:pPr>
      <w:r w:rsidRPr="00BD71A4">
        <w:rPr>
          <w:rFonts w:ascii="Times New Roman" w:hAnsi="Times New Roman" w:cs="Times New Roman"/>
          <w:color w:val="000000"/>
        </w:rPr>
        <w:t xml:space="preserve">Developed </w:t>
      </w:r>
      <w:r w:rsidR="00811A0D" w:rsidRPr="00811A0D">
        <w:rPr>
          <w:rFonts w:ascii="Times New Roman" w:hAnsi="Times New Roman" w:cs="Times New Roman"/>
          <w:color w:val="000000"/>
        </w:rPr>
        <w:t>a process that</w:t>
      </w:r>
      <w:r w:rsidR="008B018D">
        <w:rPr>
          <w:rFonts w:ascii="Times New Roman" w:hAnsi="Times New Roman" w:cs="Times New Roman"/>
          <w:color w:val="000000"/>
        </w:rPr>
        <w:t xml:space="preserve"> </w:t>
      </w:r>
      <w:r w:rsidRPr="00BD71A4">
        <w:rPr>
          <w:rFonts w:ascii="Times New Roman" w:hAnsi="Times New Roman" w:cs="Times New Roman"/>
          <w:color w:val="000000"/>
        </w:rPr>
        <w:t>reduced Order Entry time from a minimum of 20 minutes down to less than 2 minutes</w:t>
      </w:r>
      <w:r w:rsidR="009E4753">
        <w:rPr>
          <w:rFonts w:ascii="Times New Roman" w:hAnsi="Times New Roman" w:cs="Times New Roman"/>
          <w:color w:val="000000"/>
        </w:rPr>
        <w:t>.</w:t>
      </w:r>
    </w:p>
    <w:p w14:paraId="5A77C416" w14:textId="77777777" w:rsidR="00C437EF" w:rsidRPr="00BD71A4" w:rsidRDefault="00C437EF" w:rsidP="009A6C7E">
      <w:pPr>
        <w:tabs>
          <w:tab w:val="left" w:pos="2520"/>
        </w:tabs>
        <w:rPr>
          <w:rFonts w:ascii="Times New Roman" w:hAnsi="Times New Roman" w:cs="Times New Roman"/>
          <w:bCs/>
          <w:color w:val="000000"/>
        </w:rPr>
      </w:pPr>
    </w:p>
    <w:p w14:paraId="5C1AAEFB" w14:textId="0C5899AF" w:rsidR="00A550B6" w:rsidRPr="00BD71A4" w:rsidRDefault="00CE05A3">
      <w:pPr>
        <w:tabs>
          <w:tab w:val="left" w:pos="2520"/>
        </w:tabs>
        <w:ind w:left="720" w:hanging="360"/>
        <w:rPr>
          <w:rFonts w:ascii="Times New Roman" w:hAnsi="Times New Roman" w:cs="Times New Roman"/>
          <w:bCs/>
          <w:color w:val="000000"/>
        </w:rPr>
      </w:pPr>
      <w:r w:rsidRPr="00BD71A4">
        <w:rPr>
          <w:rFonts w:ascii="Times New Roman" w:hAnsi="Times New Roman" w:cs="Times New Roman"/>
          <w:bCs/>
          <w:color w:val="000000"/>
        </w:rPr>
        <w:t>0</w:t>
      </w:r>
      <w:r w:rsidR="00991E0F">
        <w:rPr>
          <w:rFonts w:ascii="Times New Roman" w:hAnsi="Times New Roman" w:cs="Times New Roman"/>
          <w:bCs/>
          <w:color w:val="000000"/>
        </w:rPr>
        <w:t>7</w:t>
      </w:r>
      <w:r w:rsidRPr="00BD71A4">
        <w:rPr>
          <w:rFonts w:ascii="Times New Roman" w:hAnsi="Times New Roman" w:cs="Times New Roman"/>
          <w:bCs/>
          <w:color w:val="000000"/>
        </w:rPr>
        <w:t>/200</w:t>
      </w:r>
      <w:r w:rsidR="00991E0F">
        <w:rPr>
          <w:rFonts w:ascii="Times New Roman" w:hAnsi="Times New Roman" w:cs="Times New Roman"/>
          <w:bCs/>
          <w:color w:val="000000"/>
        </w:rPr>
        <w:t>1</w:t>
      </w:r>
      <w:r w:rsidRPr="00BD71A4">
        <w:rPr>
          <w:rFonts w:ascii="Times New Roman" w:hAnsi="Times New Roman" w:cs="Times New Roman"/>
          <w:bCs/>
          <w:color w:val="000000"/>
        </w:rPr>
        <w:t xml:space="preserve"> – 0</w:t>
      </w:r>
      <w:r w:rsidR="00EF4E38">
        <w:rPr>
          <w:rFonts w:ascii="Times New Roman" w:hAnsi="Times New Roman" w:cs="Times New Roman"/>
          <w:bCs/>
          <w:color w:val="000000"/>
        </w:rPr>
        <w:t>3</w:t>
      </w:r>
      <w:r w:rsidRPr="00BD71A4">
        <w:rPr>
          <w:rFonts w:ascii="Times New Roman" w:hAnsi="Times New Roman" w:cs="Times New Roman"/>
          <w:bCs/>
          <w:color w:val="000000"/>
        </w:rPr>
        <w:t>/200</w:t>
      </w:r>
      <w:r w:rsidR="00EF4E38">
        <w:rPr>
          <w:rFonts w:ascii="Times New Roman" w:hAnsi="Times New Roman" w:cs="Times New Roman"/>
          <w:bCs/>
          <w:color w:val="000000"/>
        </w:rPr>
        <w:t>8</w:t>
      </w:r>
    </w:p>
    <w:p w14:paraId="50EB400A" w14:textId="77777777" w:rsidR="00A550B6" w:rsidRPr="00BD71A4" w:rsidRDefault="00CE05A3">
      <w:pPr>
        <w:tabs>
          <w:tab w:val="left" w:pos="2520"/>
        </w:tabs>
        <w:ind w:left="720"/>
        <w:rPr>
          <w:rFonts w:ascii="Times New Roman" w:hAnsi="Times New Roman" w:cs="Times New Roman"/>
          <w:b/>
          <w:bCs/>
          <w:color w:val="000000"/>
        </w:rPr>
      </w:pPr>
      <w:r w:rsidRPr="00BD71A4">
        <w:rPr>
          <w:rFonts w:ascii="Times New Roman" w:hAnsi="Times New Roman" w:cs="Times New Roman"/>
          <w:b/>
          <w:bCs/>
          <w:color w:val="000000"/>
        </w:rPr>
        <w:t>Planning and Capacity Engineer</w:t>
      </w:r>
    </w:p>
    <w:p w14:paraId="07A30715" w14:textId="2B475DD5" w:rsidR="00A550B6" w:rsidRPr="00BD71A4" w:rsidRDefault="00CE05A3">
      <w:pPr>
        <w:tabs>
          <w:tab w:val="left" w:pos="2520"/>
        </w:tabs>
        <w:ind w:left="720"/>
        <w:rPr>
          <w:rFonts w:ascii="Times New Roman" w:hAnsi="Times New Roman" w:cs="Times New Roman"/>
        </w:rPr>
      </w:pPr>
      <w:r w:rsidRPr="00BD71A4">
        <w:rPr>
          <w:rFonts w:ascii="Times New Roman" w:hAnsi="Times New Roman" w:cs="Times New Roman"/>
          <w:b/>
          <w:bCs/>
        </w:rPr>
        <w:t xml:space="preserve">Level 3 Communications </w:t>
      </w:r>
      <w:r w:rsidR="004B1ECD" w:rsidRPr="00BD71A4">
        <w:rPr>
          <w:rFonts w:ascii="Times New Roman" w:hAnsi="Times New Roman" w:cs="Times New Roman"/>
          <w:b/>
          <w:bCs/>
        </w:rPr>
        <w:t xml:space="preserve">(formerly TelCove, formerly Adelphia Business Solutions) </w:t>
      </w:r>
      <w:r w:rsidRPr="00BD71A4">
        <w:rPr>
          <w:rFonts w:ascii="Times New Roman" w:hAnsi="Times New Roman" w:cs="Times New Roman"/>
          <w:b/>
          <w:bCs/>
        </w:rPr>
        <w:t xml:space="preserve">- </w:t>
      </w:r>
      <w:r w:rsidRPr="00BD71A4">
        <w:rPr>
          <w:rFonts w:ascii="Times New Roman" w:hAnsi="Times New Roman" w:cs="Times New Roman"/>
        </w:rPr>
        <w:t>Coudersport, PA</w:t>
      </w:r>
    </w:p>
    <w:p w14:paraId="46D11A8A" w14:textId="77777777" w:rsidR="00A550B6" w:rsidRDefault="00A550B6">
      <w:pPr>
        <w:rPr>
          <w:rFonts w:ascii="Times New Roman" w:hAnsi="Times New Roman" w:cs="Times New Roman"/>
        </w:rPr>
      </w:pPr>
    </w:p>
    <w:p w14:paraId="145358B8" w14:textId="4CDC9F1E" w:rsidR="00522749" w:rsidRPr="00BD71A4" w:rsidRDefault="00522749">
      <w:pPr>
        <w:rPr>
          <w:rFonts w:ascii="Times New Roman" w:hAnsi="Times New Roman" w:cs="Times New Roman"/>
        </w:rPr>
        <w:sectPr w:rsidR="00522749" w:rsidRPr="00BD71A4" w:rsidSect="009B43B7">
          <w:type w:val="continuous"/>
          <w:pgSz w:w="12240" w:h="15840"/>
          <w:pgMar w:top="720" w:right="720" w:bottom="720" w:left="720" w:header="720" w:footer="0" w:gutter="0"/>
          <w:cols w:space="720"/>
          <w:formProt w:val="0"/>
          <w:docGrid w:linePitch="360"/>
        </w:sectPr>
      </w:pPr>
    </w:p>
    <w:p w14:paraId="5C7F4523" w14:textId="4D030044" w:rsidR="00A550B6" w:rsidRPr="00BD71A4" w:rsidRDefault="00CE05A3" w:rsidP="00F547A1">
      <w:pPr>
        <w:pStyle w:val="TextBody"/>
        <w:numPr>
          <w:ilvl w:val="0"/>
          <w:numId w:val="5"/>
        </w:numPr>
        <w:spacing w:after="0"/>
        <w:ind w:left="1440"/>
        <w:contextualSpacing/>
        <w:rPr>
          <w:rFonts w:ascii="Times New Roman" w:hAnsi="Times New Roman" w:cs="Times New Roman"/>
          <w:color w:val="000000"/>
        </w:rPr>
      </w:pPr>
      <w:r w:rsidRPr="00BD71A4">
        <w:rPr>
          <w:rFonts w:ascii="Times New Roman" w:hAnsi="Times New Roman" w:cs="Times New Roman"/>
          <w:color w:val="000000"/>
        </w:rPr>
        <w:t>Monitor</w:t>
      </w:r>
      <w:r w:rsidR="00D34621" w:rsidRPr="00BD71A4">
        <w:rPr>
          <w:rFonts w:ascii="Times New Roman" w:hAnsi="Times New Roman" w:cs="Times New Roman"/>
          <w:color w:val="000000"/>
        </w:rPr>
        <w:t>ed</w:t>
      </w:r>
      <w:r w:rsidRPr="00BD71A4">
        <w:rPr>
          <w:rFonts w:ascii="Times New Roman" w:hAnsi="Times New Roman" w:cs="Times New Roman"/>
          <w:color w:val="000000"/>
        </w:rPr>
        <w:t xml:space="preserve"> the capacity and utilization of all customer and internal data circuits </w:t>
      </w:r>
      <w:r w:rsidR="00543505">
        <w:rPr>
          <w:rFonts w:ascii="Times New Roman" w:hAnsi="Times New Roman" w:cs="Times New Roman"/>
          <w:color w:val="000000"/>
        </w:rPr>
        <w:t>and routers</w:t>
      </w:r>
      <w:r w:rsidR="00D34621" w:rsidRPr="00BD71A4">
        <w:rPr>
          <w:rFonts w:ascii="Times New Roman" w:hAnsi="Times New Roman" w:cs="Times New Roman"/>
          <w:color w:val="000000"/>
        </w:rPr>
        <w:t xml:space="preserve"> (approx. 10,000 circuits)</w:t>
      </w:r>
      <w:r w:rsidR="006E199E">
        <w:rPr>
          <w:rFonts w:ascii="Times New Roman" w:hAnsi="Times New Roman" w:cs="Times New Roman"/>
          <w:color w:val="000000"/>
        </w:rPr>
        <w:t>.</w:t>
      </w:r>
    </w:p>
    <w:p w14:paraId="573E0310" w14:textId="687369B8" w:rsidR="002900AB" w:rsidRPr="00BD71A4" w:rsidRDefault="002900AB" w:rsidP="00F547A1">
      <w:pPr>
        <w:pStyle w:val="TextBody"/>
        <w:numPr>
          <w:ilvl w:val="0"/>
          <w:numId w:val="5"/>
        </w:numPr>
        <w:spacing w:after="0"/>
        <w:ind w:left="1440"/>
        <w:contextualSpacing/>
        <w:rPr>
          <w:rFonts w:ascii="Times New Roman" w:hAnsi="Times New Roman" w:cs="Times New Roman"/>
          <w:color w:val="000000"/>
        </w:rPr>
      </w:pPr>
      <w:r w:rsidRPr="00BD71A4">
        <w:rPr>
          <w:rFonts w:ascii="Times New Roman" w:hAnsi="Times New Roman" w:cs="Times New Roman"/>
          <w:color w:val="000000"/>
        </w:rPr>
        <w:t>Designed, implemented and oversaw the Capacity Verification Request (CVR) process</w:t>
      </w:r>
      <w:r w:rsidR="00E27F0D">
        <w:rPr>
          <w:rFonts w:ascii="Times New Roman" w:hAnsi="Times New Roman" w:cs="Times New Roman"/>
          <w:color w:val="000000"/>
        </w:rPr>
        <w:t>.</w:t>
      </w:r>
    </w:p>
    <w:p w14:paraId="0C961412" w14:textId="6903DDDC" w:rsidR="00CC1209" w:rsidRPr="00BD71A4" w:rsidRDefault="00CC1209" w:rsidP="00F547A1">
      <w:pPr>
        <w:pStyle w:val="TextBody"/>
        <w:numPr>
          <w:ilvl w:val="0"/>
          <w:numId w:val="5"/>
        </w:numPr>
        <w:spacing w:after="0"/>
        <w:ind w:left="1440"/>
        <w:contextualSpacing/>
        <w:rPr>
          <w:rFonts w:ascii="Times New Roman" w:hAnsi="Times New Roman" w:cs="Times New Roman"/>
          <w:color w:val="000000"/>
        </w:rPr>
      </w:pPr>
      <w:r w:rsidRPr="00BD71A4">
        <w:rPr>
          <w:rFonts w:ascii="Times New Roman" w:hAnsi="Times New Roman" w:cs="Times New Roman"/>
          <w:color w:val="000000"/>
        </w:rPr>
        <w:t xml:space="preserve">Oversaw the engineering process for </w:t>
      </w:r>
      <w:r w:rsidR="00067302">
        <w:rPr>
          <w:rFonts w:ascii="Times New Roman" w:hAnsi="Times New Roman" w:cs="Times New Roman"/>
          <w:color w:val="000000"/>
        </w:rPr>
        <w:t>i</w:t>
      </w:r>
      <w:r w:rsidRPr="00BD71A4">
        <w:rPr>
          <w:rFonts w:ascii="Times New Roman" w:hAnsi="Times New Roman" w:cs="Times New Roman"/>
          <w:color w:val="000000"/>
        </w:rPr>
        <w:t>nternet connections for the Southeast and West Regions</w:t>
      </w:r>
      <w:r w:rsidR="00E27F0D">
        <w:rPr>
          <w:rFonts w:ascii="Times New Roman" w:hAnsi="Times New Roman" w:cs="Times New Roman"/>
          <w:color w:val="000000"/>
        </w:rPr>
        <w:t>.</w:t>
      </w:r>
    </w:p>
    <w:p w14:paraId="39E69C32" w14:textId="7F8DCD8C" w:rsidR="00906ACF" w:rsidRPr="00323FD2" w:rsidRDefault="00906ACF" w:rsidP="00F547A1">
      <w:pPr>
        <w:pStyle w:val="TextBody"/>
        <w:numPr>
          <w:ilvl w:val="0"/>
          <w:numId w:val="5"/>
        </w:numPr>
        <w:spacing w:after="0"/>
        <w:ind w:left="1440"/>
        <w:contextualSpacing/>
        <w:rPr>
          <w:rFonts w:ascii="Times New Roman" w:hAnsi="Times New Roman" w:cs="Times New Roman"/>
          <w:color w:val="000000"/>
        </w:rPr>
        <w:sectPr w:rsidR="00906ACF" w:rsidRPr="00323FD2" w:rsidSect="00A5675B">
          <w:type w:val="continuous"/>
          <w:pgSz w:w="12240" w:h="15840"/>
          <w:pgMar w:top="720" w:right="720" w:bottom="720" w:left="720" w:header="720" w:footer="0" w:gutter="0"/>
          <w:cols w:space="180"/>
          <w:formProt w:val="0"/>
          <w:docGrid w:linePitch="360"/>
        </w:sectPr>
      </w:pPr>
    </w:p>
    <w:p w14:paraId="306BDD84" w14:textId="10056454" w:rsidR="00A550B6" w:rsidRPr="00BD71A4" w:rsidRDefault="00A550B6" w:rsidP="004A0498">
      <w:pPr>
        <w:tabs>
          <w:tab w:val="left" w:pos="2520"/>
        </w:tabs>
        <w:rPr>
          <w:rFonts w:ascii="Times New Roman" w:hAnsi="Times New Roman" w:cs="Times New Roman"/>
        </w:rPr>
      </w:pPr>
    </w:p>
    <w:p w14:paraId="351DCF85" w14:textId="77777777" w:rsidR="00A550B6" w:rsidRPr="00BD71A4" w:rsidRDefault="00A550B6">
      <w:pPr>
        <w:rPr>
          <w:rFonts w:ascii="Times New Roman" w:hAnsi="Times New Roman" w:cs="Times New Roman"/>
        </w:rPr>
        <w:sectPr w:rsidR="00A550B6" w:rsidRPr="00BD71A4" w:rsidSect="009B43B7">
          <w:type w:val="continuous"/>
          <w:pgSz w:w="12240" w:h="15840"/>
          <w:pgMar w:top="720" w:right="720" w:bottom="720" w:left="720" w:header="720" w:footer="0" w:gutter="0"/>
          <w:cols w:space="720"/>
          <w:formProt w:val="0"/>
          <w:docGrid w:linePitch="360"/>
        </w:sectPr>
      </w:pPr>
    </w:p>
    <w:p w14:paraId="7900350E" w14:textId="7A2A248C" w:rsidR="004B1ECD" w:rsidRPr="00BD71A4" w:rsidRDefault="006F078A" w:rsidP="004637B1">
      <w:pPr>
        <w:tabs>
          <w:tab w:val="left" w:pos="2520"/>
        </w:tabs>
        <w:ind w:left="720" w:hanging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Prior Experience</w:t>
      </w:r>
    </w:p>
    <w:p w14:paraId="18005FC3" w14:textId="77777777" w:rsidR="004B1ECD" w:rsidRPr="00BD71A4" w:rsidRDefault="004B1ECD" w:rsidP="004B1ECD">
      <w:pPr>
        <w:tabs>
          <w:tab w:val="left" w:pos="2520"/>
        </w:tabs>
        <w:ind w:left="720" w:hanging="360"/>
        <w:rPr>
          <w:rFonts w:ascii="Times New Roman" w:hAnsi="Times New Roman" w:cs="Times New Roman"/>
          <w:bCs/>
          <w:color w:val="000000"/>
        </w:rPr>
      </w:pPr>
    </w:p>
    <w:p w14:paraId="6166711D" w14:textId="77777777" w:rsidR="00A550B6" w:rsidRPr="00BD71A4" w:rsidRDefault="00A550B6" w:rsidP="004B1ECD">
      <w:pPr>
        <w:tabs>
          <w:tab w:val="left" w:pos="2520"/>
        </w:tabs>
        <w:ind w:left="720" w:hanging="360"/>
        <w:rPr>
          <w:rFonts w:ascii="Times New Roman" w:hAnsi="Times New Roman" w:cs="Times New Roman"/>
          <w:bCs/>
          <w:color w:val="000000"/>
        </w:rPr>
        <w:sectPr w:rsidR="00A550B6" w:rsidRPr="00BD71A4" w:rsidSect="009B43B7">
          <w:type w:val="continuous"/>
          <w:pgSz w:w="12240" w:h="15840"/>
          <w:pgMar w:top="720" w:right="720" w:bottom="720" w:left="720" w:header="720" w:footer="0" w:gutter="0"/>
          <w:cols w:num="2" w:space="720" w:equalWidth="0">
            <w:col w:w="5069" w:space="720"/>
            <w:col w:w="5010"/>
          </w:cols>
          <w:formProt w:val="0"/>
          <w:docGrid w:linePitch="360"/>
        </w:sectPr>
      </w:pPr>
    </w:p>
    <w:p w14:paraId="5AADFEE6" w14:textId="134E2275" w:rsidR="00AC7072" w:rsidRPr="00BD71A4" w:rsidRDefault="00CE05A3" w:rsidP="00AC7072">
      <w:pPr>
        <w:tabs>
          <w:tab w:val="left" w:pos="2520"/>
        </w:tabs>
        <w:ind w:left="720"/>
        <w:rPr>
          <w:rFonts w:ascii="Times New Roman" w:hAnsi="Times New Roman" w:cs="Times New Roman"/>
          <w:b/>
          <w:bCs/>
          <w:color w:val="000000"/>
        </w:rPr>
      </w:pPr>
      <w:r w:rsidRPr="00BD71A4">
        <w:rPr>
          <w:rFonts w:ascii="Times New Roman" w:hAnsi="Times New Roman" w:cs="Times New Roman"/>
          <w:b/>
          <w:bCs/>
          <w:color w:val="000000"/>
        </w:rPr>
        <w:t>I.T. Manager</w:t>
      </w:r>
      <w:r w:rsidR="007C6D2C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AC7072" w:rsidRPr="00BD71A4">
        <w:rPr>
          <w:rFonts w:ascii="Times New Roman" w:hAnsi="Times New Roman" w:cs="Times New Roman"/>
          <w:b/>
          <w:bCs/>
          <w:color w:val="000000"/>
        </w:rPr>
        <w:t>Regional Network Manager, Eastern Region</w:t>
      </w:r>
    </w:p>
    <w:p w14:paraId="6879ADD8" w14:textId="77777777" w:rsidR="004B1ECD" w:rsidRPr="00BD71A4" w:rsidRDefault="004B1ECD" w:rsidP="004B1ECD">
      <w:pPr>
        <w:tabs>
          <w:tab w:val="left" w:pos="2520"/>
        </w:tabs>
        <w:ind w:left="720"/>
        <w:rPr>
          <w:rFonts w:ascii="Times New Roman" w:hAnsi="Times New Roman" w:cs="Times New Roman"/>
          <w:bCs/>
          <w:color w:val="000000"/>
        </w:rPr>
      </w:pPr>
      <w:r w:rsidRPr="00BD71A4">
        <w:rPr>
          <w:rFonts w:ascii="Times New Roman" w:hAnsi="Times New Roman" w:cs="Times New Roman"/>
          <w:b/>
          <w:bCs/>
          <w:color w:val="000000"/>
        </w:rPr>
        <w:t xml:space="preserve">Teletech </w:t>
      </w:r>
      <w:r w:rsidRPr="00BD71A4">
        <w:rPr>
          <w:rFonts w:ascii="Times New Roman" w:hAnsi="Times New Roman" w:cs="Times New Roman"/>
          <w:bCs/>
          <w:color w:val="000000"/>
        </w:rPr>
        <w:t xml:space="preserve">– </w:t>
      </w:r>
      <w:r w:rsidR="00A338AD" w:rsidRPr="00BD71A4">
        <w:rPr>
          <w:rFonts w:ascii="Times New Roman" w:hAnsi="Times New Roman" w:cs="Times New Roman"/>
          <w:bCs/>
          <w:color w:val="000000"/>
        </w:rPr>
        <w:t>Moundsville</w:t>
      </w:r>
      <w:r w:rsidRPr="00BD71A4">
        <w:rPr>
          <w:rFonts w:ascii="Times New Roman" w:hAnsi="Times New Roman" w:cs="Times New Roman"/>
          <w:bCs/>
          <w:color w:val="000000"/>
        </w:rPr>
        <w:t>, WV</w:t>
      </w:r>
    </w:p>
    <w:p w14:paraId="3E472E5A" w14:textId="77777777" w:rsidR="00E3177C" w:rsidRPr="00BD71A4" w:rsidRDefault="00E3177C" w:rsidP="00AC7072">
      <w:pPr>
        <w:pStyle w:val="BodyTextIndent2"/>
        <w:tabs>
          <w:tab w:val="left" w:pos="4320"/>
        </w:tabs>
        <w:ind w:left="0"/>
        <w:contextualSpacing/>
        <w:rPr>
          <w:rFonts w:ascii="Times New Roman" w:hAnsi="Times New Roman" w:cs="Times New Roman"/>
          <w:color w:val="000000"/>
          <w:sz w:val="20"/>
        </w:rPr>
        <w:sectPr w:rsidR="00E3177C" w:rsidRPr="00BD71A4" w:rsidSect="009B43B7">
          <w:type w:val="continuous"/>
          <w:pgSz w:w="12240" w:h="15840"/>
          <w:pgMar w:top="720" w:right="720" w:bottom="720" w:left="720" w:header="720" w:footer="0" w:gutter="0"/>
          <w:cols w:space="720"/>
          <w:formProt w:val="0"/>
          <w:docGrid w:linePitch="360"/>
        </w:sectPr>
      </w:pPr>
    </w:p>
    <w:p w14:paraId="162DDC3C" w14:textId="1A6BB9C7" w:rsidR="0088561B" w:rsidRPr="00B474D8" w:rsidRDefault="0088561B" w:rsidP="00FA6664">
      <w:pPr>
        <w:pStyle w:val="BodyTextIndent2"/>
        <w:tabs>
          <w:tab w:val="left" w:pos="1800"/>
          <w:tab w:val="left" w:pos="4320"/>
        </w:tabs>
        <w:ind w:left="0"/>
        <w:contextualSpacing/>
        <w:rPr>
          <w:rFonts w:ascii="Times New Roman" w:hAnsi="Times New Roman" w:cs="Times New Roman"/>
          <w:color w:val="000000"/>
          <w:sz w:val="20"/>
        </w:rPr>
        <w:sectPr w:rsidR="0088561B" w:rsidRPr="00B474D8" w:rsidSect="007776BF">
          <w:type w:val="continuous"/>
          <w:pgSz w:w="12240" w:h="15840"/>
          <w:pgMar w:top="720" w:right="720" w:bottom="720" w:left="720" w:header="720" w:footer="0" w:gutter="0"/>
          <w:cols w:space="720"/>
          <w:formProt w:val="0"/>
          <w:docGrid w:linePitch="360"/>
        </w:sectPr>
      </w:pPr>
    </w:p>
    <w:p w14:paraId="0264BCDB" w14:textId="6C6FDF0F" w:rsidR="00824204" w:rsidRPr="009C19E4" w:rsidRDefault="00210D7F" w:rsidP="00824204">
      <w:pPr>
        <w:pStyle w:val="Heading1"/>
        <w:pBdr>
          <w:bottom w:val="single" w:sz="12" w:space="1" w:color="auto"/>
        </w:pBdr>
        <w:tabs>
          <w:tab w:val="left" w:pos="0"/>
          <w:tab w:val="left" w:pos="1800"/>
        </w:tabs>
        <w:rPr>
          <w:rFonts w:ascii="Times New Roman" w:hAnsi="Times New Roman" w:cs="Times New Roman"/>
          <w:sz w:val="8"/>
          <w:szCs w:val="8"/>
          <w:u w:val="single"/>
        </w:rPr>
      </w:pPr>
      <w:r w:rsidRPr="009C19E4">
        <w:rPr>
          <w:rFonts w:ascii="Times New Roman" w:hAnsi="Times New Roman" w:cs="Times New Roman"/>
          <w:szCs w:val="24"/>
        </w:rPr>
        <w:t>Current Project</w:t>
      </w:r>
      <w:r w:rsidR="00F1353C">
        <w:rPr>
          <w:rFonts w:ascii="Times New Roman" w:hAnsi="Times New Roman" w:cs="Times New Roman"/>
          <w:szCs w:val="24"/>
        </w:rPr>
        <w:t>s</w:t>
      </w:r>
    </w:p>
    <w:p w14:paraId="0F6BBDA2" w14:textId="77777777" w:rsidR="00A550B6" w:rsidRPr="009C19E4" w:rsidRDefault="00A550B6">
      <w:pPr>
        <w:rPr>
          <w:rFonts w:ascii="Times New Roman" w:hAnsi="Times New Roman" w:cs="Times New Roman"/>
        </w:rPr>
      </w:pPr>
    </w:p>
    <w:p w14:paraId="33569AB6" w14:textId="77777777" w:rsidR="00A550B6" w:rsidRPr="009C19E4" w:rsidRDefault="00A550B6">
      <w:pPr>
        <w:rPr>
          <w:rFonts w:ascii="Times New Roman" w:hAnsi="Times New Roman" w:cs="Times New Roman"/>
        </w:rPr>
        <w:sectPr w:rsidR="00A550B6" w:rsidRPr="009C19E4" w:rsidSect="009B43B7">
          <w:type w:val="continuous"/>
          <w:pgSz w:w="12240" w:h="15840"/>
          <w:pgMar w:top="720" w:right="720" w:bottom="720" w:left="720" w:header="720" w:footer="0" w:gutter="0"/>
          <w:cols w:space="720"/>
          <w:formProt w:val="0"/>
          <w:docGrid w:linePitch="360"/>
        </w:sectPr>
      </w:pPr>
    </w:p>
    <w:p w14:paraId="196C04ED" w14:textId="4F64FFB8" w:rsidR="000F0D9C" w:rsidRPr="00F547A1" w:rsidRDefault="00210D7F" w:rsidP="00F547A1">
      <w:pPr>
        <w:pStyle w:val="TextBody"/>
        <w:numPr>
          <w:ilvl w:val="0"/>
          <w:numId w:val="5"/>
        </w:numPr>
        <w:spacing w:after="0"/>
        <w:ind w:left="1440"/>
        <w:contextualSpacing/>
        <w:rPr>
          <w:rFonts w:ascii="Times New Roman" w:hAnsi="Times New Roman" w:cs="Times New Roman"/>
          <w:color w:val="000000"/>
        </w:rPr>
      </w:pPr>
      <w:r w:rsidRPr="00F547A1">
        <w:rPr>
          <w:rFonts w:ascii="Times New Roman" w:hAnsi="Times New Roman" w:cs="Times New Roman"/>
          <w:color w:val="000000"/>
        </w:rPr>
        <w:t>Learning Spanish</w:t>
      </w:r>
    </w:p>
    <w:p w14:paraId="7A16DB58" w14:textId="7802F960" w:rsidR="00F1353C" w:rsidRPr="00F1353C" w:rsidRDefault="00F1353C" w:rsidP="00F1353C">
      <w:pPr>
        <w:pStyle w:val="TextBody"/>
        <w:numPr>
          <w:ilvl w:val="0"/>
          <w:numId w:val="5"/>
        </w:numPr>
        <w:spacing w:after="0"/>
        <w:ind w:left="144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Woodworking</w:t>
      </w:r>
    </w:p>
    <w:sectPr w:rsidR="00F1353C" w:rsidRPr="00F1353C" w:rsidSect="009B43B7">
      <w:type w:val="continuous"/>
      <w:pgSz w:w="12240" w:h="15840"/>
      <w:pgMar w:top="720" w:right="720" w:bottom="720" w:left="7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44B6" w14:textId="77777777" w:rsidR="008B5882" w:rsidRDefault="008B5882">
      <w:r>
        <w:separator/>
      </w:r>
    </w:p>
  </w:endnote>
  <w:endnote w:type="continuationSeparator" w:id="0">
    <w:p w14:paraId="0C4AB16B" w14:textId="77777777" w:rsidR="008B5882" w:rsidRDefault="008B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Nimbus Sans L;Aria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4E62" w14:textId="77777777" w:rsidR="008B5882" w:rsidRDefault="008B5882">
      <w:r>
        <w:separator/>
      </w:r>
    </w:p>
  </w:footnote>
  <w:footnote w:type="continuationSeparator" w:id="0">
    <w:p w14:paraId="1A5F2B5B" w14:textId="77777777" w:rsidR="008B5882" w:rsidRDefault="008B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C643" w14:textId="77777777" w:rsidR="00A550B6" w:rsidRDefault="00CE05A3">
    <w:pPr>
      <w:pStyle w:val="Title"/>
      <w:tabs>
        <w:tab w:val="left" w:pos="1800"/>
      </w:tabs>
      <w:rPr>
        <w:b/>
        <w:bCs/>
        <w:smallCaps/>
        <w:sz w:val="36"/>
        <w:szCs w:val="36"/>
      </w:rPr>
    </w:pPr>
    <w:r>
      <w:rPr>
        <w:b/>
        <w:bCs/>
        <w:smallCaps/>
        <w:sz w:val="36"/>
        <w:szCs w:val="36"/>
      </w:rPr>
      <w:t>John S. Coxen</w:t>
    </w:r>
  </w:p>
  <w:p w14:paraId="4D9BDD91" w14:textId="77777777" w:rsidR="007F7229" w:rsidRDefault="007F7229" w:rsidP="007F7229">
    <w:pPr>
      <w:pStyle w:val="Subtitle"/>
      <w:rPr>
        <w:i w:val="0"/>
        <w:sz w:val="20"/>
      </w:rPr>
    </w:pPr>
    <w:r>
      <w:rPr>
        <w:i w:val="0"/>
        <w:sz w:val="20"/>
      </w:rPr>
      <w:t>207 E Arnold Ave., Port Allegany, PA 16743</w:t>
    </w:r>
  </w:p>
  <w:p w14:paraId="6F8FECB9" w14:textId="77777777" w:rsidR="007F7229" w:rsidRPr="007F7229" w:rsidRDefault="007F7229" w:rsidP="007F7229">
    <w:pPr>
      <w:pStyle w:val="TextBody"/>
      <w:jc w:val="center"/>
    </w:pPr>
    <w:r>
      <w:t>814-203-3466</w:t>
    </w:r>
    <w:r>
      <w:tab/>
      <w:t>john@coxen.com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2031"/>
    <w:multiLevelType w:val="multilevel"/>
    <w:tmpl w:val="3FA6447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FF4357"/>
    <w:multiLevelType w:val="multilevel"/>
    <w:tmpl w:val="5A004438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F03F7"/>
    <w:multiLevelType w:val="multilevel"/>
    <w:tmpl w:val="97B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E9E4502"/>
    <w:multiLevelType w:val="hybridMultilevel"/>
    <w:tmpl w:val="1B7E1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5A5A93"/>
    <w:multiLevelType w:val="multilevel"/>
    <w:tmpl w:val="1F66D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17700A"/>
    <w:multiLevelType w:val="multilevel"/>
    <w:tmpl w:val="FF12F1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64A621F"/>
    <w:multiLevelType w:val="multilevel"/>
    <w:tmpl w:val="01C64A02"/>
    <w:lvl w:ilvl="0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C848C8"/>
    <w:multiLevelType w:val="multilevel"/>
    <w:tmpl w:val="A64C3A8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8777039"/>
    <w:multiLevelType w:val="multilevel"/>
    <w:tmpl w:val="F93A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0B6"/>
    <w:rsid w:val="00005D1D"/>
    <w:rsid w:val="0002005D"/>
    <w:rsid w:val="00032E7B"/>
    <w:rsid w:val="000540B3"/>
    <w:rsid w:val="00055B03"/>
    <w:rsid w:val="00067302"/>
    <w:rsid w:val="000C131D"/>
    <w:rsid w:val="000D0416"/>
    <w:rsid w:val="000D2854"/>
    <w:rsid w:val="000D2DC8"/>
    <w:rsid w:val="000D4CA8"/>
    <w:rsid w:val="000F06BB"/>
    <w:rsid w:val="000F0D9C"/>
    <w:rsid w:val="0013772F"/>
    <w:rsid w:val="00141B9E"/>
    <w:rsid w:val="001423ED"/>
    <w:rsid w:val="00147FB0"/>
    <w:rsid w:val="001645A4"/>
    <w:rsid w:val="001651C2"/>
    <w:rsid w:val="001C6636"/>
    <w:rsid w:val="00207C87"/>
    <w:rsid w:val="00210D7F"/>
    <w:rsid w:val="002145A4"/>
    <w:rsid w:val="00224CD0"/>
    <w:rsid w:val="00225F37"/>
    <w:rsid w:val="00232270"/>
    <w:rsid w:val="0025353B"/>
    <w:rsid w:val="00263268"/>
    <w:rsid w:val="002900AB"/>
    <w:rsid w:val="002A7F0A"/>
    <w:rsid w:val="002D4E96"/>
    <w:rsid w:val="002F0DF2"/>
    <w:rsid w:val="002F706B"/>
    <w:rsid w:val="00306C32"/>
    <w:rsid w:val="00322731"/>
    <w:rsid w:val="00323FD2"/>
    <w:rsid w:val="003276C1"/>
    <w:rsid w:val="003428A8"/>
    <w:rsid w:val="00370425"/>
    <w:rsid w:val="00375900"/>
    <w:rsid w:val="0038687E"/>
    <w:rsid w:val="003B7414"/>
    <w:rsid w:val="003C2D5B"/>
    <w:rsid w:val="003C567B"/>
    <w:rsid w:val="003C6933"/>
    <w:rsid w:val="003F002B"/>
    <w:rsid w:val="003F11E4"/>
    <w:rsid w:val="004118E5"/>
    <w:rsid w:val="004143C5"/>
    <w:rsid w:val="004637B1"/>
    <w:rsid w:val="00465534"/>
    <w:rsid w:val="00496A36"/>
    <w:rsid w:val="004A0498"/>
    <w:rsid w:val="004A0E04"/>
    <w:rsid w:val="004B1ECD"/>
    <w:rsid w:val="004D3ACD"/>
    <w:rsid w:val="004E4AFF"/>
    <w:rsid w:val="004E7C10"/>
    <w:rsid w:val="00522749"/>
    <w:rsid w:val="0053162A"/>
    <w:rsid w:val="005415F6"/>
    <w:rsid w:val="00543505"/>
    <w:rsid w:val="00563873"/>
    <w:rsid w:val="00577274"/>
    <w:rsid w:val="0058271C"/>
    <w:rsid w:val="005A4CBB"/>
    <w:rsid w:val="005B4651"/>
    <w:rsid w:val="005F2BCE"/>
    <w:rsid w:val="00635901"/>
    <w:rsid w:val="006406FA"/>
    <w:rsid w:val="006413CF"/>
    <w:rsid w:val="00656882"/>
    <w:rsid w:val="006604BD"/>
    <w:rsid w:val="006660A5"/>
    <w:rsid w:val="00692BC3"/>
    <w:rsid w:val="006A4C12"/>
    <w:rsid w:val="006B0555"/>
    <w:rsid w:val="006C219A"/>
    <w:rsid w:val="006C7D2D"/>
    <w:rsid w:val="006E199E"/>
    <w:rsid w:val="006E4544"/>
    <w:rsid w:val="006F078A"/>
    <w:rsid w:val="006F2720"/>
    <w:rsid w:val="0070604A"/>
    <w:rsid w:val="0070743D"/>
    <w:rsid w:val="00711E6B"/>
    <w:rsid w:val="00712E9D"/>
    <w:rsid w:val="007315DB"/>
    <w:rsid w:val="0077504D"/>
    <w:rsid w:val="0077722B"/>
    <w:rsid w:val="007776BF"/>
    <w:rsid w:val="00785ED2"/>
    <w:rsid w:val="007C4A87"/>
    <w:rsid w:val="007C6D2C"/>
    <w:rsid w:val="007D7FEC"/>
    <w:rsid w:val="007E1EC1"/>
    <w:rsid w:val="007E5D62"/>
    <w:rsid w:val="007F7229"/>
    <w:rsid w:val="0081021D"/>
    <w:rsid w:val="00811A0D"/>
    <w:rsid w:val="00824204"/>
    <w:rsid w:val="00840972"/>
    <w:rsid w:val="008531F9"/>
    <w:rsid w:val="00863F99"/>
    <w:rsid w:val="008665FE"/>
    <w:rsid w:val="0088561B"/>
    <w:rsid w:val="00886BCF"/>
    <w:rsid w:val="00892741"/>
    <w:rsid w:val="008A02AA"/>
    <w:rsid w:val="008A439F"/>
    <w:rsid w:val="008A72E2"/>
    <w:rsid w:val="008B018D"/>
    <w:rsid w:val="008B24F7"/>
    <w:rsid w:val="008B5882"/>
    <w:rsid w:val="008D5CC5"/>
    <w:rsid w:val="008F4BB8"/>
    <w:rsid w:val="00906ACF"/>
    <w:rsid w:val="0093004B"/>
    <w:rsid w:val="00935F79"/>
    <w:rsid w:val="00942105"/>
    <w:rsid w:val="00950D41"/>
    <w:rsid w:val="00956213"/>
    <w:rsid w:val="0095798F"/>
    <w:rsid w:val="00960414"/>
    <w:rsid w:val="009728A0"/>
    <w:rsid w:val="009729C6"/>
    <w:rsid w:val="00991E0F"/>
    <w:rsid w:val="00995F49"/>
    <w:rsid w:val="009A6C7E"/>
    <w:rsid w:val="009B43B7"/>
    <w:rsid w:val="009C19E4"/>
    <w:rsid w:val="009E4753"/>
    <w:rsid w:val="009E614D"/>
    <w:rsid w:val="00A243F1"/>
    <w:rsid w:val="00A338AD"/>
    <w:rsid w:val="00A413D1"/>
    <w:rsid w:val="00A4780E"/>
    <w:rsid w:val="00A550B6"/>
    <w:rsid w:val="00A5675B"/>
    <w:rsid w:val="00A672BF"/>
    <w:rsid w:val="00A74015"/>
    <w:rsid w:val="00A74A3F"/>
    <w:rsid w:val="00A83C38"/>
    <w:rsid w:val="00A83C50"/>
    <w:rsid w:val="00A90879"/>
    <w:rsid w:val="00A91C05"/>
    <w:rsid w:val="00A9314E"/>
    <w:rsid w:val="00AA18FB"/>
    <w:rsid w:val="00AA5571"/>
    <w:rsid w:val="00AA5B46"/>
    <w:rsid w:val="00AB7F88"/>
    <w:rsid w:val="00AC5D8B"/>
    <w:rsid w:val="00AC7072"/>
    <w:rsid w:val="00AD41F1"/>
    <w:rsid w:val="00AD4B74"/>
    <w:rsid w:val="00AE451F"/>
    <w:rsid w:val="00AF3881"/>
    <w:rsid w:val="00B10285"/>
    <w:rsid w:val="00B3291C"/>
    <w:rsid w:val="00B474D8"/>
    <w:rsid w:val="00B5503A"/>
    <w:rsid w:val="00B71DD3"/>
    <w:rsid w:val="00BC79DC"/>
    <w:rsid w:val="00BD71A4"/>
    <w:rsid w:val="00BE1B36"/>
    <w:rsid w:val="00C038DE"/>
    <w:rsid w:val="00C32C86"/>
    <w:rsid w:val="00C437EF"/>
    <w:rsid w:val="00C520EE"/>
    <w:rsid w:val="00C6104D"/>
    <w:rsid w:val="00C75572"/>
    <w:rsid w:val="00C761BE"/>
    <w:rsid w:val="00C766B5"/>
    <w:rsid w:val="00CC1209"/>
    <w:rsid w:val="00CC541B"/>
    <w:rsid w:val="00CD5FBC"/>
    <w:rsid w:val="00CD7D19"/>
    <w:rsid w:val="00CE05A3"/>
    <w:rsid w:val="00CF0FFD"/>
    <w:rsid w:val="00CF116D"/>
    <w:rsid w:val="00D34621"/>
    <w:rsid w:val="00D47F40"/>
    <w:rsid w:val="00D63418"/>
    <w:rsid w:val="00D672D4"/>
    <w:rsid w:val="00D95970"/>
    <w:rsid w:val="00DA6A8E"/>
    <w:rsid w:val="00DA7157"/>
    <w:rsid w:val="00DB4BB1"/>
    <w:rsid w:val="00DC27AE"/>
    <w:rsid w:val="00DD1F3E"/>
    <w:rsid w:val="00DD68CB"/>
    <w:rsid w:val="00DE55A7"/>
    <w:rsid w:val="00E13E85"/>
    <w:rsid w:val="00E27F0D"/>
    <w:rsid w:val="00E3177C"/>
    <w:rsid w:val="00E34002"/>
    <w:rsid w:val="00E666B7"/>
    <w:rsid w:val="00E76B47"/>
    <w:rsid w:val="00EA7F90"/>
    <w:rsid w:val="00EB0AAD"/>
    <w:rsid w:val="00ED62D2"/>
    <w:rsid w:val="00ED6309"/>
    <w:rsid w:val="00EF4E38"/>
    <w:rsid w:val="00F1285D"/>
    <w:rsid w:val="00F1353C"/>
    <w:rsid w:val="00F50650"/>
    <w:rsid w:val="00F547A1"/>
    <w:rsid w:val="00F61FCC"/>
    <w:rsid w:val="00F976F1"/>
    <w:rsid w:val="00FA6664"/>
    <w:rsid w:val="00FA6FAF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3C5535"/>
  <w15:docId w15:val="{670184D1-C60A-4D7C-8996-F3AE218F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pPr>
      <w:keepNext/>
      <w:numPr>
        <w:numId w:val="2"/>
      </w:numPr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pPr>
      <w:keepNext/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pPr>
      <w:keepNext/>
      <w:numPr>
        <w:ilvl w:val="2"/>
        <w:numId w:val="2"/>
      </w:numPr>
      <w:tabs>
        <w:tab w:val="left" w:pos="180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pPr>
      <w:keepNext/>
      <w:numPr>
        <w:ilvl w:val="3"/>
        <w:numId w:val="2"/>
      </w:numPr>
      <w:tabs>
        <w:tab w:val="left" w:pos="3600"/>
      </w:tabs>
      <w:ind w:left="1800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-DefaultParagraphFont11">
    <w:name w:val="WW-Default Paragraph Font11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InternetLink">
    <w:name w:val="Internet Link"/>
    <w:basedOn w:val="WW-DefaultParagraphFont111"/>
    <w:rPr>
      <w:color w:val="0000FF"/>
      <w:u w:val="single"/>
    </w:rPr>
  </w:style>
  <w:style w:type="character" w:styleId="PageNumber">
    <w:name w:val="page number"/>
    <w:basedOn w:val="WW-DefaultParagraph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;Arial" w:eastAsia="DejaVu Sans" w:hAnsi="Nimbus Sans L;Arial" w:cs="DejaVu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pPr>
      <w:jc w:val="center"/>
    </w:pPr>
    <w:rPr>
      <w:sz w:val="28"/>
    </w:rPr>
  </w:style>
  <w:style w:type="paragraph" w:styleId="Subtitle">
    <w:name w:val="Subtitle"/>
    <w:basedOn w:val="Normal"/>
    <w:next w:val="TextBody"/>
    <w:pPr>
      <w:jc w:val="center"/>
    </w:pPr>
    <w:rPr>
      <w:i/>
      <w:iCs/>
      <w:sz w:val="24"/>
    </w:rPr>
  </w:style>
  <w:style w:type="paragraph" w:customStyle="1" w:styleId="TextBodyIndent">
    <w:name w:val="Text Body Indent"/>
    <w:basedOn w:val="Normal"/>
    <w:pPr>
      <w:ind w:left="1440"/>
    </w:pPr>
    <w:rPr>
      <w:sz w:val="24"/>
    </w:rPr>
  </w:style>
  <w:style w:type="paragraph" w:styleId="BodyTextIndent2">
    <w:name w:val="Body Text Indent 2"/>
    <w:basedOn w:val="Normal"/>
    <w:pPr>
      <w:ind w:left="1800"/>
    </w:pPr>
    <w:rPr>
      <w:sz w:val="24"/>
    </w:rPr>
  </w:style>
  <w:style w:type="paragraph" w:styleId="BodyTextIndent3">
    <w:name w:val="Body Text Indent 3"/>
    <w:basedOn w:val="Normal"/>
    <w:pPr>
      <w:ind w:left="18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character" w:styleId="Hyperlink">
    <w:name w:val="Hyperlink"/>
    <w:basedOn w:val="DefaultParagraphFont"/>
    <w:uiPriority w:val="99"/>
    <w:unhideWhenUsed/>
    <w:rsid w:val="007F72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E4"/>
    <w:rPr>
      <w:rFonts w:ascii="Segoe UI" w:eastAsia="Times New Roman;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65CB-B4DE-438D-A720-6B5AA72B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Coxen - Resume - 201510</vt:lpstr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Coxen - Resume - 201510</dc:title>
  <dc:creator>John</dc:creator>
  <cp:lastModifiedBy>John Coxen</cp:lastModifiedBy>
  <cp:revision>2</cp:revision>
  <cp:lastPrinted>2022-02-06T22:03:00Z</cp:lastPrinted>
  <dcterms:created xsi:type="dcterms:W3CDTF">2022-02-06T22:07:00Z</dcterms:created>
  <dcterms:modified xsi:type="dcterms:W3CDTF">2022-02-06T22:07:00Z</dcterms:modified>
  <dc:language>en-US</dc:language>
</cp:coreProperties>
</file>